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5" w:rsidRPr="00D22720" w:rsidRDefault="00D22720" w:rsidP="00E9706B">
      <w:pPr>
        <w:spacing w:after="0" w:line="240" w:lineRule="auto"/>
        <w:jc w:val="both"/>
        <w:rPr>
          <w:rFonts w:cs="Arial"/>
          <w:b/>
          <w:sz w:val="36"/>
          <w:szCs w:val="36"/>
        </w:rPr>
      </w:pPr>
      <w:bookmarkStart w:id="0" w:name="_GoBack"/>
      <w:bookmarkEnd w:id="0"/>
      <w:r w:rsidRPr="00D22720">
        <w:rPr>
          <w:rFonts w:cs="Arial"/>
          <w:b/>
          <w:sz w:val="36"/>
          <w:szCs w:val="36"/>
        </w:rPr>
        <w:t>Programma scientifico</w:t>
      </w:r>
    </w:p>
    <w:p w:rsidR="00327AE2" w:rsidRPr="00D22720" w:rsidRDefault="00D22720" w:rsidP="00E9706B">
      <w:pPr>
        <w:spacing w:after="0" w:line="240" w:lineRule="auto"/>
        <w:jc w:val="both"/>
        <w:rPr>
          <w:rFonts w:cs="Arial"/>
        </w:rPr>
      </w:pPr>
      <w:r w:rsidRPr="00D22720">
        <w:rPr>
          <w:rFonts w:cs="Arial"/>
          <w:sz w:val="24"/>
          <w:szCs w:val="24"/>
        </w:rPr>
        <w:t xml:space="preserve">Il programma scientifico </w:t>
      </w:r>
      <w:r>
        <w:rPr>
          <w:rFonts w:cs="Arial"/>
          <w:sz w:val="24"/>
          <w:szCs w:val="24"/>
        </w:rPr>
        <w:t>completo</w:t>
      </w:r>
      <w:r w:rsidRPr="00D22720">
        <w:rPr>
          <w:rFonts w:cs="Arial"/>
          <w:sz w:val="24"/>
          <w:szCs w:val="24"/>
        </w:rPr>
        <w:t xml:space="preserve"> </w:t>
      </w:r>
      <w:proofErr w:type="gramStart"/>
      <w:r w:rsidRPr="00D22720">
        <w:rPr>
          <w:rFonts w:cs="Arial"/>
          <w:sz w:val="24"/>
          <w:szCs w:val="24"/>
        </w:rPr>
        <w:t>ed</w:t>
      </w:r>
      <w:proofErr w:type="gramEnd"/>
      <w:r w:rsidRPr="00D22720">
        <w:rPr>
          <w:rFonts w:cs="Arial"/>
          <w:sz w:val="24"/>
          <w:szCs w:val="24"/>
        </w:rPr>
        <w:t xml:space="preserve"> aggiornato può essere scaricato</w:t>
      </w:r>
      <w:r w:rsidR="00327AE2" w:rsidRPr="00D22720">
        <w:rPr>
          <w:rFonts w:cs="Arial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  <w:u w:val="single"/>
        </w:rPr>
        <w:t>qui</w:t>
      </w:r>
      <w:r w:rsidR="00327AE2" w:rsidRPr="00D22720">
        <w:rPr>
          <w:rFonts w:cs="Arial"/>
          <w:sz w:val="24"/>
          <w:szCs w:val="24"/>
        </w:rPr>
        <w:t xml:space="preserve"> in Italian</w:t>
      </w:r>
      <w:r>
        <w:rPr>
          <w:rFonts w:cs="Arial"/>
          <w:sz w:val="24"/>
          <w:szCs w:val="24"/>
        </w:rPr>
        <w:t>o</w:t>
      </w:r>
      <w:r w:rsidR="00327AE2" w:rsidRPr="00D22720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Inglese</w:t>
      </w:r>
      <w:r w:rsidR="00327AE2" w:rsidRPr="00D22720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Francese</w:t>
      </w:r>
      <w:r w:rsidR="00327AE2" w:rsidRPr="00D2272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 Spagnolo</w:t>
      </w:r>
      <w:r w:rsidR="00327AE2" w:rsidRPr="00D22720">
        <w:rPr>
          <w:rFonts w:cs="Arial"/>
          <w:sz w:val="24"/>
          <w:szCs w:val="24"/>
        </w:rPr>
        <w:t>.</w:t>
      </w:r>
    </w:p>
    <w:p w:rsidR="00660FA5" w:rsidRPr="00151B87" w:rsidRDefault="00660FA5" w:rsidP="00E9706B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cs="Arial"/>
          <w:b/>
          <w:i/>
          <w:sz w:val="32"/>
          <w:szCs w:val="32"/>
        </w:rPr>
      </w:pPr>
      <w:bookmarkStart w:id="1" w:name="_Toc298339207"/>
      <w:bookmarkStart w:id="2" w:name="_Toc298339331"/>
      <w:bookmarkStart w:id="3" w:name="_Toc298339380"/>
      <w:bookmarkStart w:id="4" w:name="_Toc298339477"/>
      <w:bookmarkStart w:id="5" w:name="_Toc298339578"/>
      <w:bookmarkStart w:id="6" w:name="_Toc298339785"/>
      <w:bookmarkStart w:id="7" w:name="_Toc298339953"/>
      <w:proofErr w:type="gramStart"/>
      <w:r w:rsidRPr="00151B87">
        <w:rPr>
          <w:rFonts w:cs="Arial"/>
          <w:b/>
          <w:i/>
          <w:sz w:val="32"/>
          <w:szCs w:val="32"/>
        </w:rPr>
        <w:t>"</w:t>
      </w:r>
      <w:r w:rsidR="00151B87" w:rsidRPr="00151B87">
        <w:rPr>
          <w:rFonts w:cs="Arial"/>
          <w:b/>
          <w:i/>
          <w:sz w:val="32"/>
          <w:szCs w:val="32"/>
        </w:rPr>
        <w:t>Le Arti Applicate</w:t>
      </w:r>
      <w:r w:rsidRPr="00151B87">
        <w:rPr>
          <w:rFonts w:cs="Arial"/>
          <w:b/>
          <w:i/>
          <w:sz w:val="32"/>
          <w:szCs w:val="32"/>
        </w:rPr>
        <w:t xml:space="preserve"> </w:t>
      </w:r>
      <w:r w:rsidR="00151B87">
        <w:rPr>
          <w:rFonts w:cs="Arial"/>
          <w:b/>
          <w:i/>
          <w:sz w:val="32"/>
          <w:szCs w:val="32"/>
        </w:rPr>
        <w:t>nella Normativa sulla Proprietà Intellettuale</w:t>
      </w:r>
      <w:r w:rsidRPr="00151B87">
        <w:rPr>
          <w:rFonts w:cs="Arial"/>
          <w:b/>
          <w:i/>
          <w:sz w:val="32"/>
          <w:szCs w:val="32"/>
        </w:rPr>
        <w:t>:</w:t>
      </w:r>
      <w:proofErr w:type="gramEnd"/>
    </w:p>
    <w:p w:rsidR="00660FA5" w:rsidRPr="00151B87" w:rsidRDefault="00151B87" w:rsidP="00E97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32"/>
          <w:szCs w:val="32"/>
        </w:rPr>
      </w:pPr>
      <w:proofErr w:type="gramStart"/>
      <w:r w:rsidRPr="00151B87">
        <w:rPr>
          <w:rFonts w:cs="Arial"/>
          <w:b/>
          <w:i/>
          <w:sz w:val="32"/>
          <w:szCs w:val="32"/>
        </w:rPr>
        <w:t>il</w:t>
      </w:r>
      <w:proofErr w:type="gramEnd"/>
      <w:r w:rsidRPr="00151B87">
        <w:rPr>
          <w:rFonts w:cs="Arial"/>
          <w:b/>
          <w:i/>
          <w:sz w:val="32"/>
          <w:szCs w:val="32"/>
        </w:rPr>
        <w:t xml:space="preserve"> Confine Incerto tra Bellezza e Utilità</w:t>
      </w:r>
      <w:r w:rsidR="00660FA5" w:rsidRPr="00151B87">
        <w:rPr>
          <w:rFonts w:cs="Arial"/>
          <w:b/>
          <w:i/>
          <w:sz w:val="32"/>
          <w:szCs w:val="32"/>
        </w:rPr>
        <w:t>"</w:t>
      </w:r>
    </w:p>
    <w:p w:rsidR="00660FA5" w:rsidRPr="00513EB3" w:rsidRDefault="00660FA5" w:rsidP="00E97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513EB3">
        <w:rPr>
          <w:rFonts w:cs="Arial"/>
          <w:sz w:val="24"/>
          <w:szCs w:val="24"/>
        </w:rPr>
        <w:t>15-16 Se</w:t>
      </w:r>
      <w:r w:rsidR="00151B87">
        <w:rPr>
          <w:rFonts w:cs="Arial"/>
          <w:sz w:val="24"/>
          <w:szCs w:val="24"/>
        </w:rPr>
        <w:t>ttembre</w:t>
      </w:r>
      <w:r w:rsidRPr="00513EB3">
        <w:rPr>
          <w:rFonts w:cs="Arial"/>
          <w:sz w:val="24"/>
          <w:szCs w:val="24"/>
        </w:rPr>
        <w:t xml:space="preserve"> 2016</w:t>
      </w:r>
    </w:p>
    <w:p w:rsidR="00660FA5" w:rsidRPr="00513EB3" w:rsidRDefault="00660FA5" w:rsidP="00E97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513EB3">
        <w:rPr>
          <w:rFonts w:cs="Arial"/>
          <w:sz w:val="24"/>
          <w:szCs w:val="24"/>
        </w:rPr>
        <w:t xml:space="preserve">Centro </w:t>
      </w:r>
      <w:r w:rsidR="00377B0A">
        <w:rPr>
          <w:rFonts w:cs="Arial"/>
          <w:sz w:val="24"/>
          <w:szCs w:val="24"/>
        </w:rPr>
        <w:t>Congressi Fontana di</w:t>
      </w:r>
      <w:r w:rsidRPr="00513EB3">
        <w:rPr>
          <w:rFonts w:cs="Arial"/>
          <w:sz w:val="24"/>
          <w:szCs w:val="24"/>
        </w:rPr>
        <w:t xml:space="preserve"> Trevi, Piazza della Pilotta 4</w:t>
      </w:r>
      <w:r w:rsidR="00377B0A">
        <w:rPr>
          <w:rFonts w:cs="Arial"/>
          <w:sz w:val="24"/>
          <w:szCs w:val="24"/>
        </w:rPr>
        <w:t>, Roma</w:t>
      </w:r>
    </w:p>
    <w:p w:rsidR="00660FA5" w:rsidRPr="00BD2CD3" w:rsidRDefault="00660FA5" w:rsidP="00E9706B">
      <w:pPr>
        <w:pStyle w:val="Titolo1"/>
        <w:spacing w:before="0"/>
        <w:rPr>
          <w:rStyle w:val="Heading1Char"/>
          <w:rFonts w:asciiTheme="minorHAnsi" w:hAnsiTheme="minorHAnsi"/>
          <w:b/>
        </w:rPr>
      </w:pPr>
      <w:r w:rsidRPr="00BD2CD3">
        <w:rPr>
          <w:rStyle w:val="Heading1Char"/>
          <w:rFonts w:asciiTheme="minorHAnsi" w:hAnsiTheme="minorHAnsi"/>
        </w:rPr>
        <w:t>Program</w:t>
      </w:r>
      <w:bookmarkEnd w:id="1"/>
      <w:bookmarkEnd w:id="2"/>
      <w:bookmarkEnd w:id="3"/>
      <w:bookmarkEnd w:id="4"/>
      <w:bookmarkEnd w:id="5"/>
      <w:bookmarkEnd w:id="6"/>
      <w:bookmarkEnd w:id="7"/>
      <w:r w:rsidR="00151B87">
        <w:rPr>
          <w:rStyle w:val="Heading1Char"/>
          <w:rFonts w:asciiTheme="minorHAnsi" w:hAnsiTheme="minorHAnsi"/>
        </w:rPr>
        <w:t>ma provvisorio</w:t>
      </w:r>
    </w:p>
    <w:p w:rsidR="00660FA5" w:rsidRPr="00BD2CD3" w:rsidRDefault="00660FA5" w:rsidP="00E9706B">
      <w:pPr>
        <w:spacing w:after="0" w:line="240" w:lineRule="auto"/>
        <w:jc w:val="both"/>
        <w:rPr>
          <w:rFonts w:cs="Arial"/>
        </w:rPr>
      </w:pPr>
    </w:p>
    <w:p w:rsidR="00660FA5" w:rsidRPr="00BD2CD3" w:rsidRDefault="004B476D" w:rsidP="00E9706B">
      <w:pPr>
        <w:spacing w:after="0" w:line="240" w:lineRule="auto"/>
        <w:jc w:val="both"/>
        <w:rPr>
          <w:b/>
          <w:color w:val="008000"/>
          <w:sz w:val="28"/>
          <w:szCs w:val="28"/>
        </w:rPr>
      </w:pPr>
      <w:r w:rsidRPr="00BD2CD3">
        <w:rPr>
          <w:b/>
          <w:color w:val="008000"/>
          <w:sz w:val="28"/>
          <w:szCs w:val="28"/>
        </w:rPr>
        <w:t>Giovedì 15</w:t>
      </w:r>
      <w:r w:rsidR="00D366C2" w:rsidRPr="00BD2CD3">
        <w:rPr>
          <w:b/>
          <w:color w:val="008000"/>
          <w:sz w:val="28"/>
          <w:szCs w:val="28"/>
        </w:rPr>
        <w:t xml:space="preserve"> s</w:t>
      </w:r>
      <w:r w:rsidR="00660FA5" w:rsidRPr="00BD2CD3">
        <w:rPr>
          <w:b/>
          <w:color w:val="008000"/>
          <w:sz w:val="28"/>
          <w:szCs w:val="28"/>
        </w:rPr>
        <w:t>e</w:t>
      </w:r>
      <w:r w:rsidRPr="00BD2CD3">
        <w:rPr>
          <w:b/>
          <w:color w:val="008000"/>
          <w:sz w:val="28"/>
          <w:szCs w:val="28"/>
        </w:rPr>
        <w:t>t</w:t>
      </w:r>
      <w:r w:rsidR="00660FA5" w:rsidRPr="00BD2CD3">
        <w:rPr>
          <w:b/>
          <w:color w:val="008000"/>
          <w:sz w:val="28"/>
          <w:szCs w:val="28"/>
        </w:rPr>
        <w:t>temb</w:t>
      </w:r>
      <w:r w:rsidRPr="00BD2CD3">
        <w:rPr>
          <w:b/>
          <w:color w:val="008000"/>
          <w:sz w:val="28"/>
          <w:szCs w:val="28"/>
        </w:rPr>
        <w:t>r</w:t>
      </w:r>
      <w:r w:rsidR="00660FA5" w:rsidRPr="00BD2CD3">
        <w:rPr>
          <w:b/>
          <w:color w:val="008000"/>
          <w:sz w:val="28"/>
          <w:szCs w:val="28"/>
        </w:rPr>
        <w:t>e 2016</w:t>
      </w:r>
    </w:p>
    <w:p w:rsidR="004B476D" w:rsidRPr="004B476D" w:rsidRDefault="004B476D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E9706B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08.00 - 09.00</w:t>
      </w:r>
      <w:r>
        <w:rPr>
          <w:rFonts w:cs="Arial"/>
          <w:b/>
          <w:sz w:val="24"/>
          <w:szCs w:val="24"/>
        </w:rPr>
        <w:tab/>
      </w:r>
      <w:r w:rsidRPr="00151B87">
        <w:rPr>
          <w:rFonts w:cs="Arial"/>
          <w:b/>
          <w:i/>
          <w:sz w:val="24"/>
          <w:szCs w:val="24"/>
        </w:rPr>
        <w:t>Accoglienza e registrazione dei partecipanti</w:t>
      </w:r>
    </w:p>
    <w:p w:rsidR="00E9706B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E9706B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09.00 - 09.45</w:t>
      </w:r>
      <w:r>
        <w:rPr>
          <w:rFonts w:cs="Arial"/>
          <w:b/>
          <w:sz w:val="24"/>
          <w:szCs w:val="24"/>
        </w:rPr>
        <w:tab/>
      </w:r>
      <w:r w:rsidRPr="00151B87">
        <w:rPr>
          <w:rFonts w:cs="Arial"/>
          <w:b/>
          <w:i/>
          <w:sz w:val="24"/>
          <w:szCs w:val="24"/>
        </w:rPr>
        <w:t>Sessione di apertura</w:t>
      </w:r>
    </w:p>
    <w:p w:rsidR="00E9706B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4B476D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cs="Arial"/>
          <w:b/>
          <w:i/>
          <w:sz w:val="24"/>
          <w:szCs w:val="24"/>
        </w:rPr>
        <w:tab/>
      </w:r>
      <w:r>
        <w:rPr>
          <w:rFonts w:cs="Arial"/>
          <w:b/>
          <w:i/>
          <w:sz w:val="24"/>
          <w:szCs w:val="24"/>
        </w:rPr>
        <w:tab/>
      </w:r>
      <w:r w:rsidRPr="00151B87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>Indirizzi di benvenuto</w:t>
      </w:r>
      <w:r w:rsidRPr="004B476D">
        <w:rPr>
          <w:rFonts w:eastAsia="Times New Roman" w:cs="Courier New"/>
          <w:color w:val="212121"/>
          <w:sz w:val="24"/>
          <w:szCs w:val="24"/>
          <w:lang w:eastAsia="it-IT"/>
        </w:rPr>
        <w:t>:</w:t>
      </w:r>
    </w:p>
    <w:p w:rsidR="00E9706B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jc w:val="both"/>
        <w:rPr>
          <w:rFonts w:cs="Arial"/>
          <w:sz w:val="24"/>
          <w:szCs w:val="24"/>
        </w:rPr>
      </w:pPr>
      <w:r w:rsidRPr="00E9706B">
        <w:rPr>
          <w:rFonts w:cs="Arial"/>
          <w:sz w:val="24"/>
          <w:szCs w:val="24"/>
        </w:rPr>
        <w:t>.......................</w:t>
      </w:r>
      <w:proofErr w:type="gramStart"/>
      <w:r w:rsidRPr="00E9706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proofErr w:type="gramEnd"/>
      <w:r>
        <w:rPr>
          <w:rFonts w:cs="Arial"/>
          <w:sz w:val="24"/>
          <w:szCs w:val="24"/>
        </w:rPr>
        <w:t>Presidente ALAI</w:t>
      </w:r>
    </w:p>
    <w:p w:rsidR="00E9706B" w:rsidRPr="00E9706B" w:rsidRDefault="00E9706B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cs="Arial"/>
          <w:sz w:val="24"/>
          <w:szCs w:val="24"/>
        </w:rPr>
        <w:t>.......................</w:t>
      </w:r>
      <w:proofErr w:type="gramStart"/>
      <w:r>
        <w:rPr>
          <w:rFonts w:cs="Arial"/>
          <w:sz w:val="24"/>
          <w:szCs w:val="24"/>
        </w:rPr>
        <w:t xml:space="preserve">, </w:t>
      </w:r>
      <w:proofErr w:type="gramEnd"/>
      <w:r>
        <w:rPr>
          <w:rFonts w:cs="Arial"/>
          <w:sz w:val="24"/>
          <w:szCs w:val="24"/>
        </w:rPr>
        <w:t>Presidente ALAI Italia</w:t>
      </w:r>
    </w:p>
    <w:p w:rsidR="004B476D" w:rsidRPr="00151B87" w:rsidRDefault="004B476D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266E1E"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Pr="00266E1E"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="00151B87">
        <w:rPr>
          <w:rFonts w:eastAsia="Times New Roman" w:cs="Courier New"/>
          <w:color w:val="212121"/>
          <w:sz w:val="24"/>
          <w:szCs w:val="24"/>
          <w:lang w:eastAsia="it-IT"/>
        </w:rPr>
        <w:t>.......................</w:t>
      </w:r>
      <w:proofErr w:type="gramStart"/>
      <w:r w:rsidRPr="00151B87">
        <w:rPr>
          <w:rFonts w:eastAsia="Times New Roman" w:cs="Courier New"/>
          <w:color w:val="212121"/>
          <w:sz w:val="24"/>
          <w:szCs w:val="24"/>
          <w:lang w:eastAsia="it-IT"/>
        </w:rPr>
        <w:t xml:space="preserve">, </w:t>
      </w:r>
      <w:proofErr w:type="gramEnd"/>
      <w:r w:rsidR="00151B87">
        <w:rPr>
          <w:rFonts w:eastAsia="Times New Roman" w:cs="Courier New"/>
          <w:color w:val="212121"/>
          <w:sz w:val="24"/>
          <w:szCs w:val="24"/>
          <w:lang w:eastAsia="it-IT"/>
        </w:rPr>
        <w:t>Organizzazione Mondiale della Proprietà Intelletuale</w:t>
      </w:r>
      <w:r w:rsidR="001320F0">
        <w:rPr>
          <w:rFonts w:eastAsia="Times New Roman" w:cs="Courier New"/>
          <w:color w:val="212121"/>
          <w:sz w:val="24"/>
          <w:szCs w:val="24"/>
          <w:lang w:eastAsia="it-IT"/>
        </w:rPr>
        <w:t xml:space="preserve"> (OMPI/WIPO)</w:t>
      </w:r>
    </w:p>
    <w:p w:rsidR="004B476D" w:rsidRPr="004B476D" w:rsidRDefault="004B476D" w:rsidP="00E97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151B87"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Pr="00151B87"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="00151B87">
        <w:rPr>
          <w:rFonts w:eastAsia="Times New Roman" w:cs="Courier New"/>
          <w:color w:val="212121"/>
          <w:sz w:val="24"/>
          <w:szCs w:val="24"/>
          <w:lang w:eastAsia="it-IT"/>
        </w:rPr>
        <w:t>.......................</w:t>
      </w:r>
      <w:proofErr w:type="gramStart"/>
      <w:r w:rsidR="00151B87">
        <w:rPr>
          <w:rFonts w:eastAsia="Times New Roman" w:cs="Courier New"/>
          <w:color w:val="212121"/>
          <w:sz w:val="24"/>
          <w:szCs w:val="24"/>
          <w:lang w:eastAsia="it-IT"/>
        </w:rPr>
        <w:t xml:space="preserve">, </w:t>
      </w:r>
      <w:proofErr w:type="gramEnd"/>
      <w:r w:rsidR="00151B87">
        <w:rPr>
          <w:rFonts w:eastAsia="Times New Roman" w:cs="Courier New"/>
          <w:color w:val="212121"/>
          <w:sz w:val="24"/>
          <w:szCs w:val="24"/>
          <w:lang w:eastAsia="it-IT"/>
        </w:rPr>
        <w:t>r</w:t>
      </w:r>
      <w:r w:rsidRPr="004B476D">
        <w:rPr>
          <w:rFonts w:eastAsia="Times New Roman" w:cs="Courier New"/>
          <w:color w:val="212121"/>
          <w:sz w:val="24"/>
          <w:szCs w:val="24"/>
          <w:lang w:eastAsia="it-IT"/>
        </w:rPr>
        <w:t>appresentante del Governo italiano</w:t>
      </w:r>
    </w:p>
    <w:p w:rsidR="004B476D" w:rsidRPr="004B476D" w:rsidRDefault="004B476D" w:rsidP="0032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4B476D" w:rsidRPr="004B476D" w:rsidRDefault="003205D4" w:rsidP="0032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 w:hanging="1832"/>
        <w:jc w:val="both"/>
        <w:rPr>
          <w:rFonts w:eastAsia="Times New Roman" w:cs="Courier New"/>
          <w:b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09.45 - 10.15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ab/>
      </w:r>
      <w:proofErr w:type="gramStart"/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Il quadro</w:t>
      </w:r>
      <w:r w:rsidR="004B476D" w:rsidRPr="004B476D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 internazionale del</w:t>
      </w:r>
      <w:r w:rsidR="00266E1E">
        <w:rPr>
          <w:rFonts w:eastAsia="Times New Roman" w:cs="Courier New"/>
          <w:b/>
          <w:color w:val="212121"/>
          <w:sz w:val="24"/>
          <w:szCs w:val="24"/>
          <w:lang w:eastAsia="it-IT"/>
        </w:rPr>
        <w:t>la protezione dell</w:t>
      </w:r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e arti</w:t>
      </w:r>
      <w:r w:rsidR="00266E1E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 applicat</w:t>
      </w:r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e all’industria mediante il diritto d’autore o altri strumenti </w:t>
      </w:r>
      <w:r w:rsidR="001320F0" w:rsidRP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giuridici</w:t>
      </w:r>
      <w:r w:rsidR="00266E1E" w:rsidRP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 </w:t>
      </w:r>
      <w:r w:rsidR="001320F0" w:rsidRP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(Conve</w:t>
      </w:r>
      <w:proofErr w:type="gramEnd"/>
      <w:r w:rsidR="001320F0" w:rsidRP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nzione di Berna, Convenzione di Parigi, TRIPs)</w:t>
      </w:r>
    </w:p>
    <w:p w:rsidR="004B476D" w:rsidRPr="004B476D" w:rsidRDefault="00266E1E" w:rsidP="0032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="004B476D" w:rsidRPr="004B476D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 xml:space="preserve">Relazione </w:t>
      </w:r>
      <w:r w:rsidR="001320F0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>introduttiva</w:t>
      </w:r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1320F0" w:rsidRPr="001320F0">
        <w:rPr>
          <w:color w:val="008000"/>
          <w:sz w:val="24"/>
          <w:szCs w:val="24"/>
        </w:rPr>
        <w:t>Sam Ricketson</w:t>
      </w:r>
    </w:p>
    <w:p w:rsidR="004B476D" w:rsidRPr="004B476D" w:rsidRDefault="004B476D" w:rsidP="0032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4B476D" w:rsidRPr="004B476D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10.15</w:t>
      </w:r>
      <w:r w:rsidRPr="00266E1E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 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- 10.30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Pr="00266E1E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>Pausa caffè</w:t>
      </w:r>
    </w:p>
    <w:p w:rsidR="004B476D" w:rsidRPr="004B476D" w:rsidRDefault="004B476D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4B476D" w:rsidRPr="004B476D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10</w:t>
      </w:r>
      <w:r w:rsidR="003B1523">
        <w:rPr>
          <w:rFonts w:eastAsia="Times New Roman" w:cs="Courier New"/>
          <w:b/>
          <w:color w:val="212121"/>
          <w:sz w:val="24"/>
          <w:szCs w:val="24"/>
          <w:lang w:eastAsia="it-IT"/>
        </w:rPr>
        <w:t>.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30</w:t>
      </w:r>
      <w:r w:rsidR="00D366C2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 </w:t>
      </w:r>
      <w:r w:rsidR="003B1523">
        <w:rPr>
          <w:rFonts w:eastAsia="Times New Roman" w:cs="Courier New"/>
          <w:b/>
          <w:color w:val="212121"/>
          <w:sz w:val="24"/>
          <w:szCs w:val="24"/>
          <w:lang w:eastAsia="it-IT"/>
        </w:rPr>
        <w:t>-</w:t>
      </w:r>
      <w:r w:rsidR="00D366C2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 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1</w:t>
      </w:r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3</w:t>
      </w:r>
      <w:r w:rsidR="003B1523">
        <w:rPr>
          <w:rFonts w:eastAsia="Times New Roman" w:cs="Courier New"/>
          <w:b/>
          <w:color w:val="212121"/>
          <w:sz w:val="24"/>
          <w:szCs w:val="24"/>
          <w:lang w:eastAsia="it-IT"/>
        </w:rPr>
        <w:t>.</w:t>
      </w:r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00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ab/>
      </w:r>
      <w:proofErr w:type="gramStart"/>
      <w:r w:rsidR="004B476D" w:rsidRPr="004B476D">
        <w:rPr>
          <w:rFonts w:eastAsia="Times New Roman" w:cs="Courier New"/>
          <w:b/>
          <w:color w:val="212121"/>
          <w:sz w:val="24"/>
          <w:szCs w:val="24"/>
          <w:lang w:eastAsia="it-IT"/>
        </w:rPr>
        <w:t>Diritto d'autore e Design: approcc</w:t>
      </w:r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i regionali e nazionali (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leggi e </w:t>
      </w:r>
      <w:r w:rsidR="001320F0">
        <w:rPr>
          <w:rFonts w:eastAsia="Times New Roman" w:cs="Courier New"/>
          <w:b/>
          <w:color w:val="212121"/>
          <w:sz w:val="24"/>
          <w:szCs w:val="24"/>
          <w:lang w:eastAsia="it-IT"/>
        </w:rPr>
        <w:t>giurisprudenza)</w:t>
      </w:r>
      <w:proofErr w:type="gramEnd"/>
    </w:p>
    <w:p w:rsidR="004B476D" w:rsidRPr="001320F0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val="fr-FR"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proofErr w:type="gramStart"/>
      <w:r w:rsidR="001320F0">
        <w:rPr>
          <w:rFonts w:eastAsia="Times New Roman" w:cs="Courier New"/>
          <w:color w:val="212121"/>
          <w:sz w:val="24"/>
          <w:szCs w:val="24"/>
          <w:lang w:val="fr-FR" w:eastAsia="it-IT"/>
        </w:rPr>
        <w:t>l</w:t>
      </w:r>
      <w:r w:rsidR="004B476D"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>'</w:t>
      </w:r>
      <w:r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Acquis</w:t>
      </w:r>
      <w:proofErr w:type="gramEnd"/>
      <w:r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 xml:space="preserve"> C</w:t>
      </w:r>
      <w:r w:rsidR="004B476D"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om</w:t>
      </w:r>
      <w:r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m</w:t>
      </w:r>
      <w:r w:rsidR="004B476D"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un</w:t>
      </w:r>
      <w:r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au</w:t>
      </w:r>
      <w:r w:rsidR="004B476D"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ta</w:t>
      </w:r>
      <w:r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i</w:t>
      </w:r>
      <w:r w:rsidR="004B476D"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r</w:t>
      </w:r>
      <w:r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e</w:t>
      </w:r>
      <w:r w:rsidR="001320F0">
        <w:rPr>
          <w:rFonts w:eastAsia="Times New Roman" w:cs="Courier New"/>
          <w:color w:val="212121"/>
          <w:sz w:val="24"/>
          <w:szCs w:val="24"/>
          <w:lang w:val="fr-FR" w:eastAsia="it-IT"/>
        </w:rPr>
        <w:t xml:space="preserve"> - </w:t>
      </w:r>
      <w:r w:rsidR="003B1523" w:rsidRPr="008D4F3A">
        <w:rPr>
          <w:color w:val="008000"/>
          <w:sz w:val="24"/>
          <w:szCs w:val="24"/>
          <w:lang w:val="fr-FR"/>
        </w:rPr>
        <w:t>Uma Suthersanen</w:t>
      </w:r>
    </w:p>
    <w:p w:rsidR="004B476D" w:rsidRPr="003B1523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val="fr-FR" w:eastAsia="it-IT"/>
        </w:rPr>
      </w:pPr>
      <w:r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ab/>
      </w:r>
      <w:r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ab/>
      </w:r>
      <w:proofErr w:type="gramStart"/>
      <w:r w:rsidR="003B1523">
        <w:rPr>
          <w:rFonts w:eastAsia="Times New Roman" w:cs="Courier New"/>
          <w:color w:val="212121"/>
          <w:sz w:val="24"/>
          <w:szCs w:val="24"/>
          <w:lang w:val="fr-FR" w:eastAsia="it-IT"/>
        </w:rPr>
        <w:t>l</w:t>
      </w:r>
      <w:r w:rsidR="004B476D"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>'approccio</w:t>
      </w:r>
      <w:proofErr w:type="gramEnd"/>
      <w:r w:rsidR="004B476D"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 xml:space="preserve"> francese: </w:t>
      </w:r>
      <w:r w:rsidR="004B476D" w:rsidRPr="00BD2CD3">
        <w:rPr>
          <w:rFonts w:eastAsia="Times New Roman" w:cs="Courier New"/>
          <w:i/>
          <w:color w:val="212121"/>
          <w:sz w:val="24"/>
          <w:szCs w:val="24"/>
          <w:lang w:val="fr-FR" w:eastAsia="it-IT"/>
        </w:rPr>
        <w:t>unité de l'art</w:t>
      </w:r>
      <w:r w:rsidR="003B1523">
        <w:rPr>
          <w:rFonts w:eastAsia="Times New Roman" w:cs="Courier New"/>
          <w:color w:val="212121"/>
          <w:sz w:val="24"/>
          <w:szCs w:val="24"/>
          <w:lang w:val="fr-FR" w:eastAsia="it-IT"/>
        </w:rPr>
        <w:t xml:space="preserve"> - </w:t>
      </w:r>
      <w:r w:rsidR="003B1523" w:rsidRPr="00825A53">
        <w:rPr>
          <w:color w:val="008000"/>
          <w:sz w:val="24"/>
          <w:szCs w:val="24"/>
          <w:lang w:val="fr-FR"/>
        </w:rPr>
        <w:t>……………………..</w:t>
      </w:r>
    </w:p>
    <w:p w:rsidR="004B476D" w:rsidRPr="004B476D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ab/>
      </w:r>
      <w:r w:rsidRPr="00BD2CD3">
        <w:rPr>
          <w:rFonts w:eastAsia="Times New Roman" w:cs="Courier New"/>
          <w:color w:val="212121"/>
          <w:sz w:val="24"/>
          <w:szCs w:val="24"/>
          <w:lang w:val="fr-FR" w:eastAsia="it-IT"/>
        </w:rPr>
        <w:tab/>
      </w:r>
      <w:proofErr w:type="gramStart"/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>l</w:t>
      </w:r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>'</w:t>
      </w:r>
      <w:proofErr w:type="gramEnd"/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>approccio italiano: il valore artistico</w:t>
      </w:r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 xml:space="preserve"> - </w:t>
      </w:r>
      <w:r w:rsidR="003B1523" w:rsidRPr="005C4D26">
        <w:rPr>
          <w:color w:val="008000"/>
          <w:sz w:val="24"/>
          <w:szCs w:val="24"/>
        </w:rPr>
        <w:t>Paolo Spada</w:t>
      </w:r>
    </w:p>
    <w:p w:rsidR="004B476D" w:rsidRPr="005C4D26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proofErr w:type="gramStart"/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>l</w:t>
      </w:r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>'</w:t>
      </w:r>
      <w:proofErr w:type="gramEnd"/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approccio USA: </w:t>
      </w:r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 xml:space="preserve">la scindibilità - </w:t>
      </w:r>
      <w:r w:rsidR="005C4D26" w:rsidRPr="005C4D26">
        <w:rPr>
          <w:color w:val="008000"/>
          <w:sz w:val="24"/>
          <w:szCs w:val="24"/>
        </w:rPr>
        <w:t>Eva E. Subotnik</w:t>
      </w:r>
    </w:p>
    <w:p w:rsidR="004B476D" w:rsidRPr="004B476D" w:rsidRDefault="00266E1E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proofErr w:type="gramStart"/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>l</w:t>
      </w:r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>'</w:t>
      </w:r>
      <w:proofErr w:type="gramEnd"/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approccio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latino-americano</w:t>
      </w:r>
      <w:r w:rsidR="005C4D26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5C4D26" w:rsidRPr="005C4D26">
        <w:rPr>
          <w:rFonts w:eastAsia="Times New Roman" w:cs="Arial"/>
          <w:sz w:val="24"/>
          <w:szCs w:val="24"/>
          <w:lang w:eastAsia="it-IT"/>
        </w:rPr>
        <w:t xml:space="preserve">- </w:t>
      </w:r>
      <w:r w:rsidR="005C4D26" w:rsidRPr="005C4D26">
        <w:rPr>
          <w:color w:val="008000"/>
          <w:sz w:val="24"/>
          <w:szCs w:val="24"/>
        </w:rPr>
        <w:t>Delia Lipszyc</w:t>
      </w:r>
    </w:p>
    <w:p w:rsidR="004B476D" w:rsidRPr="004B476D" w:rsidRDefault="00D366C2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proofErr w:type="gramStart"/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>limiti</w:t>
      </w:r>
      <w:proofErr w:type="gramEnd"/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 d</w:t>
      </w:r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>i</w:t>
      </w:r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 diritto </w:t>
      </w:r>
      <w:r w:rsidR="003B1523">
        <w:rPr>
          <w:rFonts w:eastAsia="Times New Roman" w:cs="Courier New"/>
          <w:color w:val="212121"/>
          <w:sz w:val="24"/>
          <w:szCs w:val="24"/>
          <w:lang w:eastAsia="it-IT"/>
        </w:rPr>
        <w:t>d'autore e</w:t>
      </w:r>
      <w:r w:rsidR="004B476D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 design: idee, funzionalità, stile e moda</w:t>
      </w:r>
    </w:p>
    <w:p w:rsidR="004B476D" w:rsidRPr="005C4D26" w:rsidRDefault="003B1523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8000"/>
          <w:sz w:val="24"/>
          <w:szCs w:val="24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Pr="005C4D26">
        <w:rPr>
          <w:rFonts w:eastAsia="Times New Roman" w:cs="Arial"/>
          <w:b/>
          <w:i/>
          <w:sz w:val="24"/>
          <w:szCs w:val="24"/>
          <w:lang w:eastAsia="it-IT"/>
        </w:rPr>
        <w:t xml:space="preserve">Moderatore </w:t>
      </w:r>
      <w:r w:rsidRPr="005C4D26">
        <w:rPr>
          <w:color w:val="008000"/>
          <w:sz w:val="24"/>
          <w:szCs w:val="24"/>
        </w:rPr>
        <w:t>Igor Gliha</w:t>
      </w:r>
    </w:p>
    <w:p w:rsidR="004B476D" w:rsidRPr="004B476D" w:rsidRDefault="001320F0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ab/>
      </w:r>
      <w:r w:rsidR="00D366C2">
        <w:rPr>
          <w:rFonts w:eastAsia="Times New Roman" w:cs="Courier New"/>
          <w:b/>
          <w:color w:val="212121"/>
          <w:sz w:val="24"/>
          <w:szCs w:val="24"/>
          <w:lang w:eastAsia="it-IT"/>
        </w:rPr>
        <w:tab/>
      </w:r>
      <w:r w:rsidR="004B476D" w:rsidRPr="004B476D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>Discussione plenaria</w:t>
      </w:r>
    </w:p>
    <w:p w:rsidR="004B476D" w:rsidRPr="004B476D" w:rsidRDefault="004B476D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eastAsia="it-IT"/>
        </w:rPr>
      </w:pPr>
    </w:p>
    <w:p w:rsidR="004B476D" w:rsidRPr="004B476D" w:rsidRDefault="00D366C2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13.00 - 14.30</w:t>
      </w: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ab/>
      </w:r>
      <w:r w:rsidR="004B476D" w:rsidRPr="004B476D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>Pausa pranzo</w:t>
      </w:r>
    </w:p>
    <w:p w:rsidR="004B476D" w:rsidRPr="004B476D" w:rsidRDefault="004B476D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4B476D" w:rsidRPr="004B476D" w:rsidRDefault="003B1523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b/>
          <w:color w:val="212121"/>
          <w:sz w:val="24"/>
          <w:szCs w:val="24"/>
          <w:lang w:eastAsia="it-IT"/>
        </w:rPr>
        <w:t>14.30 - 17.0</w:t>
      </w:r>
      <w:r w:rsidR="00D366C2">
        <w:rPr>
          <w:rFonts w:eastAsia="Times New Roman" w:cs="Courier New"/>
          <w:b/>
          <w:color w:val="212121"/>
          <w:sz w:val="24"/>
          <w:szCs w:val="24"/>
          <w:lang w:eastAsia="it-IT"/>
        </w:rPr>
        <w:t>0</w:t>
      </w:r>
      <w:r w:rsidR="00D366C2">
        <w:rPr>
          <w:rFonts w:eastAsia="Times New Roman" w:cs="Courier New"/>
          <w:b/>
          <w:color w:val="212121"/>
          <w:sz w:val="24"/>
          <w:szCs w:val="24"/>
          <w:lang w:eastAsia="it-IT"/>
        </w:rPr>
        <w:tab/>
      </w:r>
      <w:proofErr w:type="gramStart"/>
      <w:r w:rsidR="004B476D" w:rsidRPr="004B476D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Altre forme di protezione </w:t>
      </w:r>
      <w:r w:rsidR="00557F6F">
        <w:rPr>
          <w:rFonts w:eastAsia="Times New Roman" w:cs="Courier New"/>
          <w:b/>
          <w:color w:val="212121"/>
          <w:sz w:val="24"/>
          <w:szCs w:val="24"/>
          <w:lang w:eastAsia="it-IT"/>
        </w:rPr>
        <w:t>del</w:t>
      </w:r>
      <w:r w:rsidR="00D366C2">
        <w:rPr>
          <w:rFonts w:eastAsia="Times New Roman" w:cs="Courier New"/>
          <w:b/>
          <w:color w:val="212121"/>
          <w:sz w:val="24"/>
          <w:szCs w:val="24"/>
          <w:lang w:eastAsia="it-IT"/>
        </w:rPr>
        <w:t xml:space="preserve">le </w:t>
      </w:r>
      <w:r w:rsidR="004B476D" w:rsidRPr="004B476D">
        <w:rPr>
          <w:rFonts w:eastAsia="Times New Roman" w:cs="Courier New"/>
          <w:b/>
          <w:color w:val="212121"/>
          <w:sz w:val="24"/>
          <w:szCs w:val="24"/>
          <w:lang w:eastAsia="it-IT"/>
        </w:rPr>
        <w:t>arti applicate</w:t>
      </w:r>
      <w:proofErr w:type="gramEnd"/>
    </w:p>
    <w:p w:rsidR="00557F6F" w:rsidRDefault="00D366C2" w:rsidP="00AE1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i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="00557F6F">
        <w:rPr>
          <w:rFonts w:eastAsia="Times New Roman" w:cs="Courier New"/>
          <w:color w:val="212121"/>
          <w:sz w:val="24"/>
          <w:szCs w:val="24"/>
          <w:lang w:eastAsia="it-IT"/>
        </w:rPr>
        <w:t>Disegno industriale</w:t>
      </w:r>
      <w:r w:rsidR="00557F6F" w:rsidRPr="004B476D">
        <w:rPr>
          <w:rFonts w:eastAsia="Times New Roman" w:cs="Courier New"/>
          <w:color w:val="212121"/>
          <w:sz w:val="24"/>
          <w:szCs w:val="24"/>
          <w:lang w:eastAsia="it-IT"/>
        </w:rPr>
        <w:t xml:space="preserve"> registrato</w:t>
      </w:r>
      <w:r w:rsidR="00557F6F">
        <w:rPr>
          <w:rFonts w:eastAsia="Times New Roman" w:cs="Courier New"/>
          <w:color w:val="212121"/>
          <w:sz w:val="24"/>
          <w:szCs w:val="24"/>
          <w:lang w:eastAsia="it-IT"/>
        </w:rPr>
        <w:t xml:space="preserve"> e non,</w:t>
      </w:r>
      <w:r w:rsidR="00F52B15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557F6F">
        <w:rPr>
          <w:rFonts w:eastAsia="Times New Roman" w:cs="Courier New"/>
          <w:color w:val="212121"/>
          <w:sz w:val="24"/>
          <w:szCs w:val="24"/>
          <w:lang w:eastAsia="it-IT"/>
        </w:rPr>
        <w:t>b</w:t>
      </w:r>
      <w:r w:rsidR="00F52B15">
        <w:rPr>
          <w:rFonts w:eastAsia="Times New Roman" w:cs="Courier New"/>
          <w:color w:val="212121"/>
          <w:sz w:val="24"/>
          <w:szCs w:val="24"/>
          <w:lang w:eastAsia="it-IT"/>
        </w:rPr>
        <w:t>revetto</w:t>
      </w:r>
      <w:r w:rsidR="00557F6F">
        <w:rPr>
          <w:rFonts w:eastAsia="Times New Roman" w:cs="Courier New"/>
          <w:color w:val="212121"/>
          <w:sz w:val="24"/>
          <w:szCs w:val="24"/>
          <w:lang w:eastAsia="it-IT"/>
        </w:rPr>
        <w:t>, marchi</w:t>
      </w:r>
      <w:r w:rsidR="00F52B15">
        <w:rPr>
          <w:rFonts w:eastAsia="Times New Roman" w:cs="Courier New"/>
          <w:color w:val="212121"/>
          <w:sz w:val="24"/>
          <w:szCs w:val="24"/>
          <w:lang w:eastAsia="it-IT"/>
        </w:rPr>
        <w:t>o</w:t>
      </w:r>
      <w:r w:rsidR="00557F6F">
        <w:rPr>
          <w:rFonts w:eastAsia="Times New Roman" w:cs="Courier New"/>
          <w:color w:val="212121"/>
          <w:sz w:val="24"/>
          <w:szCs w:val="24"/>
          <w:lang w:eastAsia="it-IT"/>
        </w:rPr>
        <w:t>, c</w:t>
      </w:r>
      <w:r w:rsidR="00557F6F" w:rsidRPr="004B476D">
        <w:rPr>
          <w:rFonts w:eastAsia="Times New Roman" w:cs="Courier New"/>
          <w:color w:val="212121"/>
          <w:sz w:val="24"/>
          <w:szCs w:val="24"/>
          <w:lang w:eastAsia="it-IT"/>
        </w:rPr>
        <w:t>oncorrenza sleale</w:t>
      </w:r>
    </w:p>
    <w:p w:rsidR="004B476D" w:rsidRPr="004B476D" w:rsidRDefault="004E06CA" w:rsidP="004E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8D4F3A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8D4F3A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2A6BE3">
        <w:rPr>
          <w:color w:val="008000"/>
          <w:sz w:val="24"/>
          <w:szCs w:val="24"/>
        </w:rPr>
        <w:t>Fernando Carbajo, Mina Kianfar, Marshall Leaffer, Rosaria Romano, Tatsuhiro Ueno</w:t>
      </w:r>
    </w:p>
    <w:p w:rsidR="004B476D" w:rsidRPr="00BD2CD3" w:rsidRDefault="00D366C2" w:rsidP="004B4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 w:rsidR="004B476D" w:rsidRPr="00BD2CD3">
        <w:rPr>
          <w:rFonts w:eastAsia="Times New Roman" w:cs="Courier New"/>
          <w:b/>
          <w:i/>
          <w:color w:val="212121"/>
          <w:sz w:val="24"/>
          <w:szCs w:val="24"/>
          <w:lang w:eastAsia="it-IT"/>
        </w:rPr>
        <w:t>Discussione plenaria</w:t>
      </w:r>
    </w:p>
    <w:p w:rsidR="00D366C2" w:rsidRDefault="00D366C2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eastAsia="it-IT"/>
        </w:rPr>
      </w:pPr>
    </w:p>
    <w:p w:rsidR="003B1523" w:rsidRPr="00BD2CD3" w:rsidRDefault="003B1523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eastAsia="it-IT"/>
        </w:rPr>
      </w:pPr>
    </w:p>
    <w:p w:rsidR="00D22720" w:rsidRDefault="00D22720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eastAsia="it-IT"/>
        </w:rPr>
      </w:pPr>
    </w:p>
    <w:p w:rsidR="00D40622" w:rsidRPr="00BD2CD3" w:rsidRDefault="00D366C2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eastAsia="it-IT"/>
        </w:rPr>
      </w:pPr>
      <w:r w:rsidRPr="00BD2CD3">
        <w:rPr>
          <w:rFonts w:eastAsia="Times New Roman" w:cs="Times New Roman"/>
          <w:b/>
          <w:color w:val="008000"/>
          <w:sz w:val="28"/>
          <w:szCs w:val="28"/>
          <w:lang w:eastAsia="it-IT"/>
        </w:rPr>
        <w:t>Venerdì 16 set</w:t>
      </w:r>
      <w:r w:rsidR="00D40622" w:rsidRPr="00BD2CD3">
        <w:rPr>
          <w:rFonts w:eastAsia="Times New Roman" w:cs="Times New Roman"/>
          <w:b/>
          <w:color w:val="008000"/>
          <w:sz w:val="28"/>
          <w:szCs w:val="28"/>
          <w:lang w:eastAsia="it-IT"/>
        </w:rPr>
        <w:t>temb</w:t>
      </w:r>
      <w:r w:rsidRPr="00BD2CD3">
        <w:rPr>
          <w:rFonts w:eastAsia="Times New Roman" w:cs="Times New Roman"/>
          <w:b/>
          <w:color w:val="008000"/>
          <w:sz w:val="28"/>
          <w:szCs w:val="28"/>
          <w:lang w:eastAsia="it-IT"/>
        </w:rPr>
        <w:t>r</w:t>
      </w:r>
      <w:r w:rsidR="00D40622" w:rsidRPr="00BD2CD3">
        <w:rPr>
          <w:rFonts w:eastAsia="Times New Roman" w:cs="Times New Roman"/>
          <w:b/>
          <w:color w:val="008000"/>
          <w:sz w:val="28"/>
          <w:szCs w:val="28"/>
          <w:lang w:eastAsia="it-IT"/>
        </w:rPr>
        <w:t>e 2016</w:t>
      </w:r>
    </w:p>
    <w:p w:rsidR="00F52B15" w:rsidRDefault="00F52B15" w:rsidP="00F52B15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D40622" w:rsidRPr="00F52B15" w:rsidRDefault="00F52B15" w:rsidP="00F52B15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9.00 </w:t>
      </w:r>
      <w:r w:rsidR="00D40622" w:rsidRPr="00F52B15">
        <w:rPr>
          <w:rFonts w:eastAsia="Times New Roman" w:cs="Arial"/>
          <w:b/>
          <w:sz w:val="24"/>
          <w:szCs w:val="24"/>
          <w:lang w:eastAsia="it-IT"/>
        </w:rPr>
        <w:t>- 11.00</w:t>
      </w:r>
      <w:r w:rsidR="00D40622" w:rsidRPr="00F52B15">
        <w:rPr>
          <w:rFonts w:eastAsia="Times New Roman" w:cs="Arial"/>
          <w:b/>
          <w:sz w:val="24"/>
          <w:szCs w:val="24"/>
          <w:lang w:eastAsia="it-IT"/>
        </w:rPr>
        <w:tab/>
      </w:r>
      <w:proofErr w:type="gramStart"/>
      <w:r w:rsidR="00D366C2" w:rsidRPr="00F52B15">
        <w:rPr>
          <w:rFonts w:eastAsia="Times New Roman" w:cs="Arial"/>
          <w:b/>
          <w:sz w:val="24"/>
          <w:szCs w:val="24"/>
          <w:lang w:eastAsia="it-IT"/>
        </w:rPr>
        <w:t>Strategie di business e prospettive per l’industria</w:t>
      </w:r>
      <w:proofErr w:type="gramEnd"/>
    </w:p>
    <w:p w:rsidR="00D40622" w:rsidRPr="00F52B15" w:rsidRDefault="00F52B15" w:rsidP="00F52B15">
      <w:pPr>
        <w:shd w:val="clear" w:color="auto" w:fill="FFFFFF"/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In che modo </w:t>
      </w:r>
      <w:r w:rsidR="007C5C63" w:rsidRPr="00F52B15">
        <w:rPr>
          <w:rFonts w:eastAsia="Times New Roman" w:cs="Arial"/>
          <w:sz w:val="24"/>
          <w:szCs w:val="24"/>
          <w:lang w:eastAsia="it-IT"/>
        </w:rPr>
        <w:t>la (in</w:t>
      </w:r>
      <w:proofErr w:type="gramStart"/>
      <w:r w:rsidR="007C5C63" w:rsidRPr="00F52B15">
        <w:rPr>
          <w:rFonts w:eastAsia="Times New Roman" w:cs="Arial"/>
          <w:sz w:val="24"/>
          <w:szCs w:val="24"/>
          <w:lang w:eastAsia="it-IT"/>
        </w:rPr>
        <w:t>)</w:t>
      </w:r>
      <w:proofErr w:type="gramEnd"/>
      <w:r w:rsidR="007C5C63" w:rsidRPr="00F52B15">
        <w:rPr>
          <w:rFonts w:eastAsia="Times New Roman" w:cs="Arial"/>
          <w:sz w:val="24"/>
          <w:szCs w:val="24"/>
          <w:lang w:eastAsia="it-IT"/>
        </w:rPr>
        <w:t>disponibilità</w:t>
      </w:r>
      <w:r w:rsidR="00D40622" w:rsidRPr="00F52B15">
        <w:rPr>
          <w:rFonts w:eastAsia="Times New Roman" w:cs="Arial"/>
          <w:sz w:val="24"/>
          <w:szCs w:val="24"/>
          <w:lang w:eastAsia="it-IT"/>
        </w:rPr>
        <w:t xml:space="preserve"> </w:t>
      </w:r>
      <w:r w:rsidR="007C5C63" w:rsidRPr="00F52B15">
        <w:rPr>
          <w:rFonts w:eastAsia="Times New Roman" w:cs="Arial"/>
          <w:sz w:val="24"/>
          <w:szCs w:val="24"/>
          <w:lang w:eastAsia="it-IT"/>
        </w:rPr>
        <w:t>di diverse forme</w:t>
      </w:r>
      <w:r>
        <w:rPr>
          <w:rFonts w:eastAsia="Times New Roman" w:cs="Arial"/>
          <w:sz w:val="24"/>
          <w:szCs w:val="24"/>
          <w:lang w:eastAsia="it-IT"/>
        </w:rPr>
        <w:t xml:space="preserve"> di protezione influisce sulle decisioni</w:t>
      </w:r>
      <w:r w:rsidR="007C5C63" w:rsidRPr="00F52B15">
        <w:rPr>
          <w:rFonts w:eastAsia="Times New Roman" w:cs="Arial"/>
          <w:sz w:val="24"/>
          <w:szCs w:val="24"/>
          <w:lang w:eastAsia="it-IT"/>
        </w:rPr>
        <w:t xml:space="preserve"> di marketing</w:t>
      </w:r>
    </w:p>
    <w:p w:rsidR="00D40622" w:rsidRPr="00D40622" w:rsidRDefault="00F52B15" w:rsidP="00F52B15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In che modo</w:t>
      </w:r>
      <w:r w:rsidR="007C5C63" w:rsidRPr="007C5C63">
        <w:rPr>
          <w:rFonts w:eastAsia="Times New Roman" w:cs="Arial"/>
          <w:color w:val="000000"/>
          <w:sz w:val="24"/>
          <w:szCs w:val="24"/>
          <w:lang w:eastAsia="it-IT"/>
        </w:rPr>
        <w:t xml:space="preserve"> la protezione </w:t>
      </w:r>
      <w:r w:rsidRPr="007C5C63">
        <w:rPr>
          <w:rFonts w:eastAsia="Times New Roman" w:cs="Arial"/>
          <w:color w:val="000000"/>
          <w:sz w:val="24"/>
          <w:szCs w:val="24"/>
          <w:lang w:eastAsia="it-IT"/>
        </w:rPr>
        <w:t>è</w:t>
      </w:r>
      <w:r w:rsidR="003826CF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Pr="007C5C63">
        <w:rPr>
          <w:rFonts w:eastAsia="Times New Roman" w:cs="Arial"/>
          <w:color w:val="000000"/>
          <w:sz w:val="24"/>
          <w:szCs w:val="24"/>
          <w:lang w:eastAsia="it-IT"/>
        </w:rPr>
        <w:t>(in</w:t>
      </w:r>
      <w:proofErr w:type="gramStart"/>
      <w:r w:rsidRPr="007C5C63">
        <w:rPr>
          <w:rFonts w:eastAsia="Times New Roman" w:cs="Arial"/>
          <w:color w:val="000000"/>
          <w:sz w:val="24"/>
          <w:szCs w:val="24"/>
          <w:lang w:eastAsia="it-IT"/>
        </w:rPr>
        <w:t>)</w:t>
      </w:r>
      <w:proofErr w:type="gramEnd"/>
      <w:r w:rsidRPr="007C5C63">
        <w:rPr>
          <w:rFonts w:eastAsia="Times New Roman" w:cs="Arial"/>
          <w:color w:val="000000"/>
          <w:sz w:val="24"/>
          <w:szCs w:val="24"/>
          <w:lang w:eastAsia="it-IT"/>
        </w:rPr>
        <w:t xml:space="preserve">efficace </w:t>
      </w:r>
      <w:r w:rsidR="00D40622" w:rsidRPr="00D40622">
        <w:rPr>
          <w:rFonts w:eastAsia="Times New Roman" w:cs="Arial"/>
          <w:color w:val="000000"/>
          <w:sz w:val="24"/>
          <w:szCs w:val="24"/>
          <w:lang w:eastAsia="it-IT"/>
        </w:rPr>
        <w:t xml:space="preserve">in </w:t>
      </w:r>
      <w:r w:rsidR="007C5C63">
        <w:rPr>
          <w:rFonts w:eastAsia="Times New Roman" w:cs="Arial"/>
          <w:color w:val="000000"/>
          <w:sz w:val="24"/>
          <w:szCs w:val="24"/>
          <w:lang w:eastAsia="it-IT"/>
        </w:rPr>
        <w:t>caso di violazione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 dei diritti</w:t>
      </w:r>
    </w:p>
    <w:p w:rsidR="00F52B15" w:rsidRPr="00F52B15" w:rsidRDefault="00F52B15" w:rsidP="00F52B15">
      <w:pPr>
        <w:shd w:val="clear" w:color="auto" w:fill="FFFFFF"/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F52B15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F52B15">
        <w:rPr>
          <w:rFonts w:eastAsia="Times New Roman" w:cs="Arial"/>
          <w:sz w:val="24"/>
          <w:szCs w:val="24"/>
          <w:lang w:eastAsia="it-IT"/>
        </w:rPr>
        <w:t xml:space="preserve"> </w:t>
      </w:r>
      <w:r w:rsidRPr="00F52B15">
        <w:rPr>
          <w:color w:val="008000"/>
          <w:sz w:val="24"/>
          <w:szCs w:val="24"/>
        </w:rPr>
        <w:t xml:space="preserve">Ministero </w:t>
      </w:r>
      <w:r>
        <w:rPr>
          <w:color w:val="008000"/>
          <w:sz w:val="24"/>
          <w:szCs w:val="24"/>
        </w:rPr>
        <w:t>italiano per lo Sviluppo Econom</w:t>
      </w:r>
      <w:r w:rsidRPr="00F52B15">
        <w:rPr>
          <w:color w:val="008000"/>
          <w:sz w:val="24"/>
          <w:szCs w:val="24"/>
        </w:rPr>
        <w:t>ico (TBC), Marcella Panucci, Dire</w:t>
      </w:r>
      <w:r>
        <w:rPr>
          <w:color w:val="008000"/>
          <w:sz w:val="24"/>
          <w:szCs w:val="24"/>
        </w:rPr>
        <w:t>ttore</w:t>
      </w:r>
      <w:r w:rsidRPr="00F52B15">
        <w:rPr>
          <w:color w:val="008000"/>
          <w:sz w:val="24"/>
          <w:szCs w:val="24"/>
        </w:rPr>
        <w:t xml:space="preserve"> General</w:t>
      </w:r>
      <w:r>
        <w:rPr>
          <w:color w:val="008000"/>
          <w:sz w:val="24"/>
          <w:szCs w:val="24"/>
        </w:rPr>
        <w:t>e</w:t>
      </w:r>
      <w:r w:rsidRPr="00F52B15">
        <w:rPr>
          <w:color w:val="008000"/>
          <w:sz w:val="24"/>
          <w:szCs w:val="24"/>
        </w:rPr>
        <w:t>, Confindustria (TBC), Michael Goldmann (TBC),</w:t>
      </w:r>
      <w:proofErr w:type="gramEnd"/>
      <w:r w:rsidRPr="00F52B15">
        <w:rPr>
          <w:color w:val="008000"/>
          <w:sz w:val="24"/>
          <w:szCs w:val="24"/>
        </w:rPr>
        <w:t xml:space="preserve"> Tony Greenman (TBC) </w:t>
      </w:r>
    </w:p>
    <w:p w:rsidR="00F52B15" w:rsidRPr="005C4D26" w:rsidRDefault="00F52B15" w:rsidP="00F52B1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F52B15">
        <w:rPr>
          <w:rFonts w:eastAsia="Times New Roman" w:cs="Arial"/>
          <w:b/>
          <w:sz w:val="24"/>
          <w:szCs w:val="24"/>
          <w:lang w:eastAsia="it-IT"/>
        </w:rPr>
        <w:tab/>
      </w:r>
      <w:r w:rsidRPr="00F52B15">
        <w:rPr>
          <w:rFonts w:eastAsia="Times New Roman" w:cs="Arial"/>
          <w:b/>
          <w:sz w:val="24"/>
          <w:szCs w:val="24"/>
          <w:lang w:eastAsia="it-IT"/>
        </w:rPr>
        <w:tab/>
      </w:r>
      <w:r w:rsidRPr="005C4D26">
        <w:rPr>
          <w:rFonts w:eastAsia="Times New Roman" w:cs="Arial"/>
          <w:b/>
          <w:i/>
          <w:sz w:val="24"/>
          <w:szCs w:val="24"/>
          <w:lang w:eastAsia="it-IT"/>
        </w:rPr>
        <w:t>Moderator</w:t>
      </w:r>
      <w:r w:rsidRPr="005C4D26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5C4D26">
        <w:rPr>
          <w:color w:val="008000"/>
          <w:sz w:val="24"/>
          <w:szCs w:val="24"/>
        </w:rPr>
        <w:t>Jan Rosen</w:t>
      </w:r>
    </w:p>
    <w:p w:rsidR="00D40622" w:rsidRPr="00D40622" w:rsidRDefault="00F52B15" w:rsidP="00D40622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ab/>
      </w:r>
      <w:r w:rsidR="00D40622" w:rsidRPr="00D40622">
        <w:rPr>
          <w:rFonts w:eastAsia="Times New Roman" w:cs="Arial"/>
          <w:b/>
          <w:sz w:val="24"/>
          <w:szCs w:val="24"/>
          <w:lang w:eastAsia="it-IT"/>
        </w:rPr>
        <w:tab/>
      </w:r>
      <w:r w:rsidR="007C5C63" w:rsidRPr="007C5C63">
        <w:rPr>
          <w:rFonts w:eastAsia="Times New Roman" w:cs="Arial"/>
          <w:b/>
          <w:i/>
          <w:sz w:val="24"/>
          <w:szCs w:val="24"/>
          <w:lang w:eastAsia="it-IT"/>
        </w:rPr>
        <w:t>Discussione plenaria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 w:rsidRPr="00D40622">
        <w:rPr>
          <w:rFonts w:eastAsia="Times New Roman" w:cs="Arial"/>
          <w:b/>
          <w:sz w:val="24"/>
          <w:szCs w:val="24"/>
          <w:lang w:eastAsia="it-IT"/>
        </w:rPr>
        <w:t>11.</w:t>
      </w:r>
      <w:r w:rsidR="00F52B15">
        <w:rPr>
          <w:rFonts w:eastAsia="Times New Roman" w:cs="Arial"/>
          <w:b/>
          <w:sz w:val="24"/>
          <w:szCs w:val="24"/>
          <w:lang w:eastAsia="it-IT"/>
        </w:rPr>
        <w:t>00</w:t>
      </w:r>
      <w:r w:rsidR="00513EB3" w:rsidRPr="007C5C63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D40622">
        <w:rPr>
          <w:rFonts w:eastAsia="Times New Roman" w:cs="Arial"/>
          <w:b/>
          <w:sz w:val="24"/>
          <w:szCs w:val="24"/>
          <w:lang w:eastAsia="it-IT"/>
        </w:rPr>
        <w:t>-</w:t>
      </w:r>
      <w:r w:rsidR="00513EB3" w:rsidRPr="007C5C63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D40622">
        <w:rPr>
          <w:rFonts w:eastAsia="Times New Roman" w:cs="Arial"/>
          <w:b/>
          <w:sz w:val="24"/>
          <w:szCs w:val="24"/>
          <w:lang w:eastAsia="it-IT"/>
        </w:rPr>
        <w:t>11.</w:t>
      </w:r>
      <w:r w:rsidR="00F52B15">
        <w:rPr>
          <w:rFonts w:eastAsia="Times New Roman" w:cs="Arial"/>
          <w:b/>
          <w:sz w:val="24"/>
          <w:szCs w:val="24"/>
          <w:lang w:eastAsia="it-IT"/>
        </w:rPr>
        <w:t>15</w:t>
      </w:r>
      <w:r w:rsidRPr="00D40622">
        <w:rPr>
          <w:rFonts w:eastAsia="Times New Roman" w:cs="Arial"/>
          <w:i/>
          <w:sz w:val="24"/>
          <w:szCs w:val="24"/>
          <w:lang w:eastAsia="it-IT"/>
        </w:rPr>
        <w:tab/>
      </w:r>
      <w:r w:rsidR="007C5C63" w:rsidRPr="007C5C63">
        <w:rPr>
          <w:rFonts w:eastAsia="Times New Roman" w:cs="Arial"/>
          <w:b/>
          <w:i/>
          <w:sz w:val="24"/>
          <w:szCs w:val="24"/>
          <w:lang w:eastAsia="it-IT"/>
        </w:rPr>
        <w:t>Pausa caffè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D40622" w:rsidRDefault="00D40622" w:rsidP="00D4062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 w:rsidRPr="00D40622">
        <w:rPr>
          <w:rFonts w:eastAsia="Times New Roman" w:cs="Arial"/>
          <w:b/>
          <w:sz w:val="24"/>
          <w:szCs w:val="24"/>
          <w:lang w:eastAsia="it-IT"/>
        </w:rPr>
        <w:t>11.30 - 11.45</w:t>
      </w:r>
      <w:r w:rsidRPr="00D40622">
        <w:rPr>
          <w:rFonts w:eastAsia="Times New Roman" w:cs="Arial"/>
          <w:b/>
          <w:sz w:val="24"/>
          <w:szCs w:val="24"/>
          <w:lang w:eastAsia="it-IT"/>
        </w:rPr>
        <w:tab/>
      </w:r>
      <w:r w:rsidR="00F52B15">
        <w:rPr>
          <w:rFonts w:eastAsia="Times New Roman" w:cs="Arial"/>
          <w:b/>
          <w:sz w:val="24"/>
          <w:szCs w:val="24"/>
          <w:lang w:eastAsia="it-IT"/>
        </w:rPr>
        <w:t xml:space="preserve">Arti </w:t>
      </w:r>
      <w:proofErr w:type="gramStart"/>
      <w:r w:rsidR="00F52B15">
        <w:rPr>
          <w:rFonts w:eastAsia="Times New Roman" w:cs="Arial"/>
          <w:b/>
          <w:sz w:val="24"/>
          <w:szCs w:val="24"/>
          <w:lang w:eastAsia="it-IT"/>
        </w:rPr>
        <w:t>applicate</w:t>
      </w:r>
      <w:proofErr w:type="gramEnd"/>
      <w:r w:rsidR="00F52B15">
        <w:rPr>
          <w:rFonts w:eastAsia="Times New Roman" w:cs="Arial"/>
          <w:b/>
          <w:sz w:val="24"/>
          <w:szCs w:val="24"/>
          <w:lang w:eastAsia="it-IT"/>
        </w:rPr>
        <w:t xml:space="preserve"> e tecnologi</w:t>
      </w:r>
      <w:r w:rsidR="007C5C63" w:rsidRPr="007C5C63">
        <w:rPr>
          <w:rFonts w:eastAsia="Times New Roman" w:cs="Arial"/>
          <w:b/>
          <w:sz w:val="24"/>
          <w:szCs w:val="24"/>
          <w:lang w:eastAsia="it-IT"/>
        </w:rPr>
        <w:t>a</w:t>
      </w:r>
    </w:p>
    <w:p w:rsidR="00F52B15" w:rsidRPr="00EA767D" w:rsidRDefault="00EA767D" w:rsidP="00D406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b/>
          <w:i/>
          <w:sz w:val="24"/>
          <w:szCs w:val="24"/>
          <w:lang w:eastAsia="it-IT"/>
        </w:rPr>
        <w:t>Relazione introduttiva</w:t>
      </w:r>
      <w:r w:rsidRPr="00EA767D">
        <w:rPr>
          <w:rFonts w:eastAsia="Times New Roman" w:cs="Arial"/>
          <w:b/>
          <w:sz w:val="24"/>
          <w:szCs w:val="24"/>
          <w:lang w:eastAsia="it-IT"/>
        </w:rPr>
        <w:t xml:space="preserve"> - </w:t>
      </w:r>
      <w:r w:rsidRPr="00EA767D">
        <w:rPr>
          <w:color w:val="008000"/>
          <w:sz w:val="24"/>
          <w:szCs w:val="24"/>
        </w:rPr>
        <w:t>Pierre Sirinelli</w:t>
      </w:r>
    </w:p>
    <w:p w:rsidR="00EA767D" w:rsidRDefault="00EA767D" w:rsidP="00D40622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D40622" w:rsidRPr="00D40622" w:rsidRDefault="00D40622" w:rsidP="00D40622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 w:rsidRPr="00D40622">
        <w:rPr>
          <w:rFonts w:eastAsia="Calibri" w:cs="Arial"/>
          <w:b/>
          <w:sz w:val="24"/>
          <w:szCs w:val="24"/>
        </w:rPr>
        <w:t>11.45 - 12.</w:t>
      </w:r>
      <w:r w:rsidR="00EA767D">
        <w:rPr>
          <w:rFonts w:eastAsia="Calibri" w:cs="Arial"/>
          <w:b/>
          <w:sz w:val="24"/>
          <w:szCs w:val="24"/>
        </w:rPr>
        <w:t>45</w:t>
      </w:r>
      <w:r w:rsidRPr="00D40622">
        <w:rPr>
          <w:rFonts w:eastAsia="Calibri" w:cs="Arial"/>
          <w:b/>
          <w:sz w:val="24"/>
          <w:szCs w:val="24"/>
        </w:rPr>
        <w:tab/>
      </w:r>
      <w:proofErr w:type="gramStart"/>
      <w:r w:rsidR="007C5C63" w:rsidRPr="007C5C63">
        <w:rPr>
          <w:rFonts w:eastAsia="Calibri" w:cs="Arial"/>
          <w:b/>
          <w:sz w:val="24"/>
          <w:szCs w:val="24"/>
        </w:rPr>
        <w:t>Opzioni</w:t>
      </w:r>
      <w:proofErr w:type="gramEnd"/>
      <w:r w:rsidR="007C5C63" w:rsidRPr="007C5C63">
        <w:rPr>
          <w:rFonts w:eastAsia="Calibri" w:cs="Arial"/>
          <w:b/>
          <w:sz w:val="24"/>
          <w:szCs w:val="24"/>
        </w:rPr>
        <w:t xml:space="preserve"> tecnologiche nel campo della riproduzione </w:t>
      </w:r>
      <w:r w:rsidR="007C5C63">
        <w:rPr>
          <w:rFonts w:eastAsia="Calibri" w:cs="Arial"/>
          <w:b/>
          <w:sz w:val="24"/>
          <w:szCs w:val="24"/>
        </w:rPr>
        <w:t>3D</w:t>
      </w:r>
    </w:p>
    <w:p w:rsidR="00D40622" w:rsidRPr="00D40622" w:rsidRDefault="007C5C63" w:rsidP="00D40622">
      <w:pPr>
        <w:spacing w:after="0" w:line="240" w:lineRule="auto"/>
        <w:ind w:left="1416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Modella</w:t>
      </w:r>
      <w:r w:rsidR="00EA767D">
        <w:rPr>
          <w:rFonts w:eastAsia="Calibri" w:cs="Arial"/>
          <w:sz w:val="24"/>
          <w:szCs w:val="24"/>
        </w:rPr>
        <w:t>zione</w:t>
      </w:r>
      <w:r>
        <w:rPr>
          <w:rFonts w:eastAsia="Calibri" w:cs="Arial"/>
          <w:sz w:val="24"/>
          <w:szCs w:val="24"/>
        </w:rPr>
        <w:t xml:space="preserve"> e stampa 3D</w:t>
      </w:r>
      <w:r w:rsidR="00D40622" w:rsidRPr="00D40622">
        <w:rPr>
          <w:rFonts w:eastAsia="Calibri" w:cs="Arial"/>
          <w:sz w:val="24"/>
          <w:szCs w:val="24"/>
        </w:rPr>
        <w:t xml:space="preserve"> (</w:t>
      </w:r>
      <w:r>
        <w:rPr>
          <w:rFonts w:eastAsia="Calibri" w:cs="Arial"/>
          <w:sz w:val="24"/>
          <w:szCs w:val="24"/>
        </w:rPr>
        <w:t>scansioni 3D</w:t>
      </w:r>
      <w:r w:rsidR="00D40622" w:rsidRPr="00D40622">
        <w:rPr>
          <w:rFonts w:eastAsia="Calibri" w:cs="Arial"/>
          <w:sz w:val="24"/>
          <w:szCs w:val="24"/>
        </w:rPr>
        <w:t xml:space="preserve">, </w:t>
      </w:r>
      <w:r>
        <w:rPr>
          <w:rFonts w:eastAsia="Calibri" w:cs="Arial"/>
          <w:sz w:val="24"/>
          <w:szCs w:val="24"/>
        </w:rPr>
        <w:t>f</w:t>
      </w:r>
      <w:r w:rsidR="00D40622" w:rsidRPr="00D40622">
        <w:rPr>
          <w:rFonts w:eastAsia="Calibri" w:cs="Arial"/>
          <w:sz w:val="24"/>
          <w:szCs w:val="24"/>
        </w:rPr>
        <w:t>otogrammet</w:t>
      </w:r>
      <w:r w:rsidR="00255796">
        <w:rPr>
          <w:rFonts w:eastAsia="Calibri" w:cs="Arial"/>
          <w:sz w:val="24"/>
          <w:szCs w:val="24"/>
        </w:rPr>
        <w:t>r</w:t>
      </w:r>
      <w:r>
        <w:rPr>
          <w:rFonts w:eastAsia="Calibri" w:cs="Arial"/>
          <w:sz w:val="24"/>
          <w:szCs w:val="24"/>
        </w:rPr>
        <w:t>ia</w:t>
      </w:r>
      <w:r w:rsidR="00D40622" w:rsidRPr="00D40622">
        <w:rPr>
          <w:rFonts w:eastAsia="Calibri" w:cs="Arial"/>
          <w:sz w:val="24"/>
          <w:szCs w:val="24"/>
        </w:rPr>
        <w:t xml:space="preserve">, etc.); </w:t>
      </w:r>
      <w:r w:rsidRPr="007C5C63">
        <w:rPr>
          <w:rFonts w:eastAsia="Calibri" w:cs="Arial"/>
          <w:sz w:val="24"/>
          <w:szCs w:val="24"/>
        </w:rPr>
        <w:t xml:space="preserve">messa a disposizione </w:t>
      </w:r>
      <w:r w:rsidR="00D40622" w:rsidRPr="00D40622">
        <w:rPr>
          <w:rFonts w:eastAsia="Calibri" w:cs="Arial"/>
          <w:sz w:val="24"/>
          <w:szCs w:val="24"/>
        </w:rPr>
        <w:t>on</w:t>
      </w:r>
      <w:r w:rsidR="00EA767D">
        <w:rPr>
          <w:rFonts w:eastAsia="Calibri" w:cs="Arial"/>
          <w:sz w:val="24"/>
          <w:szCs w:val="24"/>
        </w:rPr>
        <w:t>-l</w:t>
      </w:r>
      <w:r w:rsidR="00D40622" w:rsidRPr="00D40622">
        <w:rPr>
          <w:rFonts w:eastAsia="Calibri" w:cs="Arial"/>
          <w:sz w:val="24"/>
          <w:szCs w:val="24"/>
        </w:rPr>
        <w:t xml:space="preserve">ine </w:t>
      </w:r>
      <w:r w:rsidRPr="007C5C63">
        <w:rPr>
          <w:rFonts w:eastAsia="Calibri" w:cs="Arial"/>
          <w:sz w:val="24"/>
          <w:szCs w:val="24"/>
        </w:rPr>
        <w:t>di modelli</w:t>
      </w:r>
      <w:r w:rsidR="00D40622" w:rsidRPr="00D40622">
        <w:rPr>
          <w:rFonts w:eastAsia="Calibri" w:cs="Arial"/>
          <w:sz w:val="24"/>
          <w:szCs w:val="24"/>
        </w:rPr>
        <w:t xml:space="preserve"> 3D </w:t>
      </w:r>
      <w:r w:rsidRPr="007C5C63">
        <w:rPr>
          <w:rFonts w:eastAsia="Calibri" w:cs="Arial"/>
          <w:sz w:val="24"/>
          <w:szCs w:val="24"/>
        </w:rPr>
        <w:t>e sicurezza dei file</w:t>
      </w:r>
      <w:r w:rsidR="00D40622" w:rsidRPr="00D40622">
        <w:rPr>
          <w:rFonts w:eastAsia="Calibri" w:cs="Arial"/>
          <w:sz w:val="24"/>
          <w:szCs w:val="24"/>
        </w:rPr>
        <w:t xml:space="preserve"> (</w:t>
      </w:r>
      <w:r>
        <w:rPr>
          <w:rFonts w:eastAsia="Calibri" w:cs="Arial"/>
          <w:sz w:val="24"/>
          <w:szCs w:val="24"/>
        </w:rPr>
        <w:t>esempi di sotware come</w:t>
      </w:r>
      <w:r w:rsidR="00D40622" w:rsidRPr="00D40622">
        <w:rPr>
          <w:rFonts w:eastAsia="Calibri" w:cs="Arial"/>
          <w:sz w:val="24"/>
          <w:szCs w:val="24"/>
        </w:rPr>
        <w:t xml:space="preserve"> Scul</w:t>
      </w:r>
      <w:r w:rsidR="00EA767D">
        <w:rPr>
          <w:rFonts w:eastAsia="Calibri" w:cs="Arial"/>
          <w:sz w:val="24"/>
          <w:szCs w:val="24"/>
        </w:rPr>
        <w:t>p</w:t>
      </w:r>
      <w:r w:rsidR="00D40622" w:rsidRPr="00D40622">
        <w:rPr>
          <w:rFonts w:eastAsia="Calibri" w:cs="Arial"/>
          <w:sz w:val="24"/>
          <w:szCs w:val="24"/>
        </w:rPr>
        <w:t>teo</w:t>
      </w:r>
      <w:r w:rsidR="007C3E7A">
        <w:rPr>
          <w:rFonts w:eastAsia="Calibri" w:cs="Arial"/>
          <w:sz w:val="24"/>
          <w:szCs w:val="24"/>
        </w:rPr>
        <w:t>,</w:t>
      </w:r>
      <w:r w:rsidR="00EA767D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e</w:t>
      </w:r>
      <w:r w:rsidR="00EA767D">
        <w:rPr>
          <w:rFonts w:eastAsia="Calibri" w:cs="Arial"/>
          <w:sz w:val="24"/>
          <w:szCs w:val="24"/>
        </w:rPr>
        <w:t>tc.</w:t>
      </w:r>
      <w:r w:rsidR="00D40622" w:rsidRPr="00D40622">
        <w:rPr>
          <w:rFonts w:eastAsia="Calibri" w:cs="Arial"/>
          <w:sz w:val="24"/>
          <w:szCs w:val="24"/>
        </w:rPr>
        <w:t>)</w:t>
      </w:r>
    </w:p>
    <w:p w:rsidR="00D40622" w:rsidRPr="00D40622" w:rsidRDefault="00D40622" w:rsidP="00D40622">
      <w:pPr>
        <w:spacing w:after="0" w:line="240" w:lineRule="auto"/>
        <w:ind w:left="708" w:firstLine="708"/>
        <w:jc w:val="both"/>
        <w:rPr>
          <w:rFonts w:eastAsia="Calibri" w:cs="Arial"/>
          <w:sz w:val="24"/>
          <w:szCs w:val="24"/>
        </w:rPr>
      </w:pPr>
      <w:r w:rsidRPr="00EA767D">
        <w:rPr>
          <w:rFonts w:eastAsia="Times New Roman" w:cs="Arial"/>
          <w:b/>
          <w:i/>
          <w:sz w:val="24"/>
          <w:szCs w:val="24"/>
          <w:lang w:eastAsia="it-IT"/>
        </w:rPr>
        <w:t>P</w:t>
      </w:r>
      <w:r w:rsidR="00EA767D">
        <w:rPr>
          <w:rFonts w:eastAsia="Times New Roman" w:cs="Arial"/>
          <w:b/>
          <w:i/>
          <w:sz w:val="24"/>
          <w:szCs w:val="24"/>
          <w:lang w:eastAsia="it-IT"/>
        </w:rPr>
        <w:t>anel</w:t>
      </w:r>
      <w:r w:rsidRPr="00D40622">
        <w:rPr>
          <w:rFonts w:eastAsia="Calibri" w:cs="Arial"/>
          <w:sz w:val="24"/>
          <w:szCs w:val="24"/>
        </w:rPr>
        <w:t xml:space="preserve"> (</w:t>
      </w:r>
      <w:r w:rsidR="007C5C63" w:rsidRPr="007C5C63">
        <w:rPr>
          <w:rFonts w:eastAsia="Calibri" w:cs="Arial"/>
          <w:sz w:val="24"/>
          <w:szCs w:val="24"/>
        </w:rPr>
        <w:t xml:space="preserve">un rappresentante dell’industria </w:t>
      </w:r>
      <w:r w:rsidRPr="00D40622">
        <w:rPr>
          <w:rFonts w:eastAsia="Calibri" w:cs="Arial"/>
          <w:sz w:val="24"/>
          <w:szCs w:val="24"/>
        </w:rPr>
        <w:t xml:space="preserve">3D, </w:t>
      </w:r>
      <w:r w:rsidR="007C5C63" w:rsidRPr="007C5C63">
        <w:rPr>
          <w:rFonts w:eastAsia="Calibri" w:cs="Arial"/>
          <w:sz w:val="24"/>
          <w:szCs w:val="24"/>
        </w:rPr>
        <w:t>un</w:t>
      </w:r>
      <w:r w:rsidRPr="00D40622">
        <w:rPr>
          <w:rFonts w:eastAsia="Calibri" w:cs="Arial"/>
          <w:sz w:val="24"/>
          <w:szCs w:val="24"/>
        </w:rPr>
        <w:t xml:space="preserve"> artist</w:t>
      </w:r>
      <w:r w:rsidR="007C5C63" w:rsidRPr="007C5C63">
        <w:rPr>
          <w:rFonts w:eastAsia="Calibri" w:cs="Arial"/>
          <w:sz w:val="24"/>
          <w:szCs w:val="24"/>
        </w:rPr>
        <w:t>a</w:t>
      </w:r>
      <w:r w:rsidRPr="00D40622">
        <w:rPr>
          <w:rFonts w:eastAsia="Calibri" w:cs="Arial"/>
          <w:sz w:val="24"/>
          <w:szCs w:val="24"/>
        </w:rPr>
        <w:t xml:space="preserve">, </w:t>
      </w:r>
      <w:r w:rsidR="007C5C63" w:rsidRPr="007C5C63">
        <w:rPr>
          <w:rFonts w:eastAsia="Calibri" w:cs="Arial"/>
          <w:sz w:val="24"/>
          <w:szCs w:val="24"/>
        </w:rPr>
        <w:t>un</w:t>
      </w:r>
      <w:r w:rsidRPr="00D40622">
        <w:rPr>
          <w:rFonts w:eastAsia="Calibri" w:cs="Arial"/>
          <w:sz w:val="24"/>
          <w:szCs w:val="24"/>
        </w:rPr>
        <w:t xml:space="preserve"> archit</w:t>
      </w:r>
      <w:r w:rsidR="001D132F">
        <w:rPr>
          <w:rFonts w:eastAsia="Calibri" w:cs="Arial"/>
          <w:sz w:val="24"/>
          <w:szCs w:val="24"/>
        </w:rPr>
        <w:t>e</w:t>
      </w:r>
      <w:r w:rsidR="007C5C63">
        <w:rPr>
          <w:rFonts w:eastAsia="Calibri" w:cs="Arial"/>
          <w:sz w:val="24"/>
          <w:szCs w:val="24"/>
        </w:rPr>
        <w:t>tto</w:t>
      </w:r>
      <w:r w:rsidRPr="00D40622">
        <w:rPr>
          <w:rFonts w:eastAsia="Calibri" w:cs="Arial"/>
          <w:sz w:val="24"/>
          <w:szCs w:val="24"/>
        </w:rPr>
        <w:t>)</w:t>
      </w:r>
    </w:p>
    <w:p w:rsidR="00EA767D" w:rsidRPr="00EA767D" w:rsidRDefault="00EA767D" w:rsidP="00EA767D">
      <w:pPr>
        <w:spacing w:after="0" w:line="240" w:lineRule="auto"/>
        <w:ind w:left="1416"/>
        <w:jc w:val="both"/>
        <w:rPr>
          <w:color w:val="008000"/>
          <w:sz w:val="24"/>
          <w:szCs w:val="24"/>
        </w:rPr>
      </w:pPr>
      <w:r w:rsidRPr="00EA767D">
        <w:rPr>
          <w:rFonts w:eastAsia="Times New Roman" w:cs="Arial"/>
          <w:b/>
          <w:i/>
          <w:sz w:val="24"/>
          <w:szCs w:val="24"/>
          <w:lang w:eastAsia="it-IT"/>
        </w:rPr>
        <w:t>Moderator</w:t>
      </w:r>
      <w:r w:rsidR="00D22720">
        <w:rPr>
          <w:rFonts w:eastAsia="Times New Roman" w:cs="Arial"/>
          <w:b/>
          <w:i/>
          <w:sz w:val="24"/>
          <w:szCs w:val="24"/>
          <w:lang w:eastAsia="it-IT"/>
        </w:rPr>
        <w:t>e</w:t>
      </w:r>
      <w:r w:rsidRPr="00EA767D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EA767D">
        <w:rPr>
          <w:color w:val="008000"/>
          <w:sz w:val="24"/>
          <w:szCs w:val="24"/>
        </w:rPr>
        <w:t>…………………….</w:t>
      </w:r>
    </w:p>
    <w:p w:rsidR="005A513A" w:rsidRDefault="005A513A" w:rsidP="005A513A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5A513A" w:rsidRPr="00BD2CD3" w:rsidRDefault="005A513A" w:rsidP="005A513A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 w:rsidRPr="00BD2CD3">
        <w:rPr>
          <w:rFonts w:eastAsia="Times New Roman" w:cs="Arial"/>
          <w:b/>
          <w:sz w:val="24"/>
          <w:szCs w:val="24"/>
          <w:lang w:eastAsia="it-IT"/>
        </w:rPr>
        <w:t>1</w:t>
      </w:r>
      <w:r>
        <w:rPr>
          <w:rFonts w:eastAsia="Times New Roman" w:cs="Arial"/>
          <w:b/>
          <w:sz w:val="24"/>
          <w:szCs w:val="24"/>
          <w:lang w:eastAsia="it-IT"/>
        </w:rPr>
        <w:t>2</w:t>
      </w:r>
      <w:r w:rsidRPr="00BD2CD3">
        <w:rPr>
          <w:rFonts w:eastAsia="Times New Roman" w:cs="Arial"/>
          <w:b/>
          <w:sz w:val="24"/>
          <w:szCs w:val="24"/>
          <w:lang w:eastAsia="it-IT"/>
        </w:rPr>
        <w:t>.</w:t>
      </w:r>
      <w:r>
        <w:rPr>
          <w:rFonts w:eastAsia="Times New Roman" w:cs="Arial"/>
          <w:b/>
          <w:sz w:val="24"/>
          <w:szCs w:val="24"/>
          <w:lang w:eastAsia="it-IT"/>
        </w:rPr>
        <w:t>45</w:t>
      </w:r>
      <w:r w:rsidRPr="00BD2CD3">
        <w:rPr>
          <w:rFonts w:eastAsia="Times New Roman" w:cs="Arial"/>
          <w:b/>
          <w:sz w:val="24"/>
          <w:szCs w:val="24"/>
          <w:lang w:eastAsia="it-IT"/>
        </w:rPr>
        <w:t xml:space="preserve"> - 14.</w:t>
      </w:r>
      <w:r>
        <w:rPr>
          <w:rFonts w:eastAsia="Times New Roman" w:cs="Arial"/>
          <w:b/>
          <w:sz w:val="24"/>
          <w:szCs w:val="24"/>
          <w:lang w:eastAsia="it-IT"/>
        </w:rPr>
        <w:t>0</w:t>
      </w:r>
      <w:r w:rsidRPr="00BD2CD3">
        <w:rPr>
          <w:rFonts w:eastAsia="Times New Roman" w:cs="Arial"/>
          <w:b/>
          <w:sz w:val="24"/>
          <w:szCs w:val="24"/>
          <w:lang w:eastAsia="it-IT"/>
        </w:rPr>
        <w:t>0</w:t>
      </w:r>
      <w:r w:rsidRPr="00BD2CD3">
        <w:rPr>
          <w:rFonts w:eastAsia="Times New Roman" w:cs="Arial"/>
          <w:b/>
          <w:i/>
          <w:sz w:val="24"/>
          <w:szCs w:val="24"/>
          <w:lang w:eastAsia="it-IT"/>
        </w:rPr>
        <w:tab/>
        <w:t>Pausa pranzo</w:t>
      </w:r>
    </w:p>
    <w:p w:rsidR="00D40622" w:rsidRPr="00D40622" w:rsidRDefault="00D40622" w:rsidP="00EA767D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D40622" w:rsidRPr="00D40622" w:rsidRDefault="00D40622" w:rsidP="00D40622">
      <w:pPr>
        <w:spacing w:after="0" w:line="240" w:lineRule="auto"/>
        <w:rPr>
          <w:rFonts w:eastAsia="Calibri" w:cs="Arial"/>
          <w:b/>
          <w:sz w:val="24"/>
          <w:szCs w:val="24"/>
        </w:rPr>
      </w:pPr>
      <w:r w:rsidRPr="00D40622">
        <w:rPr>
          <w:rFonts w:eastAsia="Calibri" w:cs="Arial"/>
          <w:b/>
          <w:sz w:val="24"/>
          <w:szCs w:val="24"/>
        </w:rPr>
        <w:t>1</w:t>
      </w:r>
      <w:r w:rsidR="005A513A">
        <w:rPr>
          <w:rFonts w:eastAsia="Calibri" w:cs="Arial"/>
          <w:b/>
          <w:sz w:val="24"/>
          <w:szCs w:val="24"/>
        </w:rPr>
        <w:t>4.0</w:t>
      </w:r>
      <w:r w:rsidRPr="00D40622">
        <w:rPr>
          <w:rFonts w:eastAsia="Calibri" w:cs="Arial"/>
          <w:b/>
          <w:sz w:val="24"/>
          <w:szCs w:val="24"/>
        </w:rPr>
        <w:t>0 - 1</w:t>
      </w:r>
      <w:r w:rsidR="005A513A">
        <w:rPr>
          <w:rFonts w:eastAsia="Calibri" w:cs="Arial"/>
          <w:b/>
          <w:sz w:val="24"/>
          <w:szCs w:val="24"/>
        </w:rPr>
        <w:t>5.3</w:t>
      </w:r>
      <w:r w:rsidRPr="00D40622">
        <w:rPr>
          <w:rFonts w:eastAsia="Calibri" w:cs="Arial"/>
          <w:b/>
          <w:sz w:val="24"/>
          <w:szCs w:val="24"/>
        </w:rPr>
        <w:t>0</w:t>
      </w:r>
      <w:proofErr w:type="gramStart"/>
      <w:r w:rsidRPr="00D40622">
        <w:rPr>
          <w:rFonts w:eastAsia="Calibri" w:cs="Arial"/>
          <w:b/>
          <w:sz w:val="24"/>
          <w:szCs w:val="24"/>
        </w:rPr>
        <w:t xml:space="preserve">  </w:t>
      </w:r>
      <w:proofErr w:type="gramEnd"/>
      <w:r w:rsidRPr="00D40622">
        <w:rPr>
          <w:rFonts w:eastAsia="Calibri" w:cs="Arial"/>
          <w:b/>
          <w:sz w:val="24"/>
          <w:szCs w:val="24"/>
        </w:rPr>
        <w:tab/>
      </w:r>
      <w:r w:rsidR="00C313C2" w:rsidRPr="00C313C2">
        <w:rPr>
          <w:rFonts w:eastAsia="Times New Roman" w:cs="Arial"/>
          <w:b/>
          <w:sz w:val="24"/>
          <w:szCs w:val="24"/>
          <w:lang w:eastAsia="it-IT"/>
        </w:rPr>
        <w:t>Analisi legale</w:t>
      </w:r>
      <w:r w:rsidR="00C313C2" w:rsidRPr="005A513A">
        <w:rPr>
          <w:rFonts w:eastAsia="Times New Roman" w:cs="Arial"/>
          <w:b/>
          <w:sz w:val="24"/>
          <w:szCs w:val="24"/>
          <w:lang w:eastAsia="it-IT"/>
        </w:rPr>
        <w:t>:</w:t>
      </w:r>
      <w:r w:rsidR="00C313C2" w:rsidRPr="00D40622">
        <w:rPr>
          <w:rFonts w:eastAsia="Times New Roman" w:cs="Arial"/>
          <w:b/>
          <w:i/>
          <w:sz w:val="24"/>
          <w:szCs w:val="24"/>
          <w:lang w:eastAsia="it-IT"/>
        </w:rPr>
        <w:t xml:space="preserve"> </w:t>
      </w:r>
      <w:r w:rsidR="005A513A">
        <w:rPr>
          <w:rFonts w:eastAsia="Times New Roman" w:cs="Arial"/>
          <w:b/>
          <w:sz w:val="24"/>
          <w:szCs w:val="24"/>
          <w:lang w:eastAsia="it-IT"/>
        </w:rPr>
        <w:t>problemi</w:t>
      </w:r>
      <w:r w:rsidR="00C313C2" w:rsidRPr="00C313C2">
        <w:rPr>
          <w:rFonts w:eastAsia="Times New Roman" w:cs="Arial"/>
          <w:b/>
          <w:sz w:val="24"/>
          <w:szCs w:val="24"/>
          <w:lang w:eastAsia="it-IT"/>
        </w:rPr>
        <w:t xml:space="preserve"> e solutioni</w:t>
      </w:r>
      <w:r w:rsidR="00C313C2" w:rsidRPr="00D40622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C313C2" w:rsidRPr="005A513A">
        <w:rPr>
          <w:rFonts w:eastAsia="Times New Roman" w:cs="Arial"/>
          <w:sz w:val="24"/>
          <w:szCs w:val="24"/>
          <w:lang w:eastAsia="it-IT"/>
        </w:rPr>
        <w:t xml:space="preserve">(parte </w:t>
      </w:r>
      <w:proofErr w:type="gramStart"/>
      <w:r w:rsidR="00C313C2" w:rsidRPr="005A513A">
        <w:rPr>
          <w:rFonts w:eastAsia="Times New Roman" w:cs="Arial"/>
          <w:sz w:val="24"/>
          <w:szCs w:val="24"/>
          <w:lang w:eastAsia="it-IT"/>
        </w:rPr>
        <w:t>1</w:t>
      </w:r>
      <w:proofErr w:type="gramEnd"/>
      <w:r w:rsidR="00C313C2" w:rsidRPr="005A513A">
        <w:rPr>
          <w:rFonts w:eastAsia="Times New Roman" w:cs="Arial"/>
          <w:sz w:val="24"/>
          <w:szCs w:val="24"/>
          <w:lang w:eastAsia="it-IT"/>
        </w:rPr>
        <w:t>)</w:t>
      </w:r>
    </w:p>
    <w:p w:rsidR="00D40622" w:rsidRPr="00D40622" w:rsidRDefault="00C313C2" w:rsidP="00C313C2">
      <w:pPr>
        <w:spacing w:after="0" w:line="240" w:lineRule="auto"/>
        <w:ind w:left="1416"/>
        <w:jc w:val="both"/>
        <w:rPr>
          <w:rFonts w:eastAsia="Calibri" w:cs="Arial"/>
          <w:sz w:val="24"/>
          <w:szCs w:val="24"/>
        </w:rPr>
      </w:pPr>
      <w:proofErr w:type="gramStart"/>
      <w:r w:rsidRPr="00C313C2">
        <w:rPr>
          <w:rFonts w:eastAsia="Calibri" w:cs="Arial"/>
          <w:sz w:val="24"/>
          <w:szCs w:val="24"/>
        </w:rPr>
        <w:t>Quadro internazionale</w:t>
      </w:r>
      <w:r w:rsidR="00D40622" w:rsidRPr="00D40622">
        <w:rPr>
          <w:rFonts w:eastAsia="Calibri" w:cs="Arial"/>
          <w:sz w:val="24"/>
          <w:szCs w:val="24"/>
        </w:rPr>
        <w:t xml:space="preserve">: </w:t>
      </w:r>
      <w:r w:rsidR="005A513A">
        <w:rPr>
          <w:rFonts w:eastAsia="Calibri" w:cs="Arial"/>
          <w:sz w:val="24"/>
          <w:szCs w:val="24"/>
        </w:rPr>
        <w:t>d</w:t>
      </w:r>
      <w:r w:rsidR="00D40622" w:rsidRPr="00D40622">
        <w:rPr>
          <w:rFonts w:eastAsia="Calibri" w:cs="Arial"/>
          <w:sz w:val="24"/>
          <w:szCs w:val="24"/>
        </w:rPr>
        <w:t>ifferen</w:t>
      </w:r>
      <w:r w:rsidRPr="00C313C2">
        <w:rPr>
          <w:rFonts w:eastAsia="Calibri" w:cs="Arial"/>
          <w:sz w:val="24"/>
          <w:szCs w:val="24"/>
        </w:rPr>
        <w:t>ze</w:t>
      </w:r>
      <w:r w:rsidR="00D40622" w:rsidRPr="00D40622">
        <w:rPr>
          <w:rFonts w:eastAsia="Calibri" w:cs="Arial"/>
          <w:sz w:val="24"/>
          <w:szCs w:val="24"/>
        </w:rPr>
        <w:t xml:space="preserve"> </w:t>
      </w:r>
      <w:r w:rsidR="005A513A">
        <w:rPr>
          <w:rFonts w:eastAsia="Calibri" w:cs="Arial"/>
          <w:sz w:val="24"/>
          <w:szCs w:val="24"/>
        </w:rPr>
        <w:t>di protezione a livello</w:t>
      </w:r>
      <w:r w:rsidRPr="00C313C2">
        <w:rPr>
          <w:rFonts w:eastAsia="Calibri" w:cs="Arial"/>
          <w:sz w:val="24"/>
          <w:szCs w:val="24"/>
        </w:rPr>
        <w:t xml:space="preserve"> nazionale </w:t>
      </w:r>
      <w:r w:rsidR="00D40622" w:rsidRPr="00D40622">
        <w:rPr>
          <w:rFonts w:eastAsia="Calibri" w:cs="Arial"/>
          <w:sz w:val="24"/>
          <w:szCs w:val="24"/>
        </w:rPr>
        <w:t>(</w:t>
      </w:r>
      <w:r w:rsidR="005A513A">
        <w:rPr>
          <w:rFonts w:eastAsia="Calibri" w:cs="Arial"/>
          <w:sz w:val="24"/>
          <w:szCs w:val="24"/>
        </w:rPr>
        <w:t>diritto d’autore</w:t>
      </w:r>
      <w:r w:rsidR="00D40622" w:rsidRPr="00D40622">
        <w:rPr>
          <w:rFonts w:eastAsia="Calibri" w:cs="Arial"/>
          <w:sz w:val="24"/>
          <w:szCs w:val="24"/>
        </w:rPr>
        <w:t xml:space="preserve">, </w:t>
      </w:r>
      <w:r w:rsidR="005A513A">
        <w:rPr>
          <w:rFonts w:eastAsia="Calibri" w:cs="Arial"/>
          <w:sz w:val="24"/>
          <w:szCs w:val="24"/>
        </w:rPr>
        <w:t>disegni</w:t>
      </w:r>
      <w:r w:rsidR="00D40622" w:rsidRPr="00D40622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e modelli</w:t>
      </w:r>
      <w:r w:rsidR="00D40622" w:rsidRPr="00D40622">
        <w:rPr>
          <w:rFonts w:eastAsia="Calibri" w:cs="Arial"/>
          <w:sz w:val="24"/>
          <w:szCs w:val="24"/>
        </w:rPr>
        <w:t xml:space="preserve">, </w:t>
      </w:r>
      <w:r>
        <w:rPr>
          <w:rFonts w:eastAsia="Calibri" w:cs="Arial"/>
          <w:sz w:val="24"/>
          <w:szCs w:val="24"/>
        </w:rPr>
        <w:t>marchi</w:t>
      </w:r>
      <w:r w:rsidR="00D40622" w:rsidRPr="00D40622">
        <w:rPr>
          <w:rFonts w:eastAsia="Calibri" w:cs="Arial"/>
          <w:sz w:val="24"/>
          <w:szCs w:val="24"/>
        </w:rPr>
        <w:t>)</w:t>
      </w:r>
      <w:proofErr w:type="gramEnd"/>
    </w:p>
    <w:p w:rsidR="00D40622" w:rsidRPr="00D40622" w:rsidRDefault="00D40622" w:rsidP="00C313C2">
      <w:pPr>
        <w:spacing w:after="0" w:line="240" w:lineRule="auto"/>
        <w:ind w:left="1416"/>
        <w:jc w:val="both"/>
        <w:rPr>
          <w:rFonts w:eastAsia="Calibri" w:cs="Arial"/>
          <w:sz w:val="24"/>
          <w:szCs w:val="24"/>
        </w:rPr>
      </w:pPr>
      <w:r w:rsidRPr="00D40622">
        <w:rPr>
          <w:rFonts w:eastAsia="Calibri" w:cs="Arial"/>
          <w:sz w:val="24"/>
          <w:szCs w:val="24"/>
        </w:rPr>
        <w:t>Diffic</w:t>
      </w:r>
      <w:r w:rsidR="00C313C2" w:rsidRPr="00C313C2">
        <w:rPr>
          <w:rFonts w:eastAsia="Calibri" w:cs="Arial"/>
          <w:sz w:val="24"/>
          <w:szCs w:val="24"/>
        </w:rPr>
        <w:t>o</w:t>
      </w:r>
      <w:r w:rsidRPr="00D40622">
        <w:rPr>
          <w:rFonts w:eastAsia="Calibri" w:cs="Arial"/>
          <w:sz w:val="24"/>
          <w:szCs w:val="24"/>
        </w:rPr>
        <w:t>lt</w:t>
      </w:r>
      <w:r w:rsidR="00C313C2" w:rsidRPr="00C313C2">
        <w:rPr>
          <w:rFonts w:eastAsia="Calibri" w:cs="Arial"/>
          <w:sz w:val="24"/>
          <w:szCs w:val="24"/>
        </w:rPr>
        <w:t>à</w:t>
      </w:r>
      <w:r w:rsidRPr="00D40622">
        <w:rPr>
          <w:rFonts w:eastAsia="Calibri" w:cs="Arial"/>
          <w:sz w:val="24"/>
          <w:szCs w:val="24"/>
        </w:rPr>
        <w:t xml:space="preserve"> </w:t>
      </w:r>
      <w:proofErr w:type="gramStart"/>
      <w:r w:rsidRPr="00D40622">
        <w:rPr>
          <w:rFonts w:eastAsia="Calibri" w:cs="Arial"/>
          <w:sz w:val="24"/>
          <w:szCs w:val="24"/>
        </w:rPr>
        <w:t>relat</w:t>
      </w:r>
      <w:r w:rsidR="00C313C2" w:rsidRPr="00C313C2">
        <w:rPr>
          <w:rFonts w:eastAsia="Calibri" w:cs="Arial"/>
          <w:sz w:val="24"/>
          <w:szCs w:val="24"/>
        </w:rPr>
        <w:t>ive</w:t>
      </w:r>
      <w:r w:rsidRPr="00D40622">
        <w:rPr>
          <w:rFonts w:eastAsia="Calibri" w:cs="Arial"/>
          <w:sz w:val="24"/>
          <w:szCs w:val="24"/>
        </w:rPr>
        <w:t xml:space="preserve"> </w:t>
      </w:r>
      <w:r w:rsidR="00C313C2" w:rsidRPr="00C313C2">
        <w:rPr>
          <w:rFonts w:eastAsia="Calibri" w:cs="Arial"/>
          <w:sz w:val="24"/>
          <w:szCs w:val="24"/>
        </w:rPr>
        <w:t>alle</w:t>
      </w:r>
      <w:proofErr w:type="gramEnd"/>
      <w:r w:rsidR="00C313C2" w:rsidRPr="00C313C2">
        <w:rPr>
          <w:rFonts w:eastAsia="Calibri" w:cs="Arial"/>
          <w:sz w:val="24"/>
          <w:szCs w:val="24"/>
        </w:rPr>
        <w:t xml:space="preserve"> complessità nella catena del valore ed alla</w:t>
      </w:r>
      <w:r w:rsidRPr="00D40622">
        <w:rPr>
          <w:rFonts w:eastAsia="Calibri" w:cs="Arial"/>
          <w:sz w:val="24"/>
          <w:szCs w:val="24"/>
        </w:rPr>
        <w:t xml:space="preserve"> variet</w:t>
      </w:r>
      <w:r w:rsidR="00C313C2" w:rsidRPr="00C313C2">
        <w:rPr>
          <w:rFonts w:eastAsia="Calibri" w:cs="Arial"/>
          <w:sz w:val="24"/>
          <w:szCs w:val="24"/>
        </w:rPr>
        <w:t>à delle</w:t>
      </w:r>
      <w:r w:rsidRPr="00D40622">
        <w:rPr>
          <w:rFonts w:eastAsia="Calibri" w:cs="Arial"/>
          <w:sz w:val="24"/>
          <w:szCs w:val="24"/>
        </w:rPr>
        <w:t xml:space="preserve"> </w:t>
      </w:r>
      <w:r w:rsidR="00C313C2" w:rsidRPr="00C313C2">
        <w:rPr>
          <w:rFonts w:eastAsia="Calibri" w:cs="Arial"/>
          <w:sz w:val="24"/>
          <w:szCs w:val="24"/>
        </w:rPr>
        <w:t>entità coinvolte</w:t>
      </w:r>
      <w:r w:rsidRPr="00D40622">
        <w:rPr>
          <w:rFonts w:eastAsia="Calibri" w:cs="Arial"/>
          <w:b/>
          <w:sz w:val="24"/>
          <w:szCs w:val="24"/>
        </w:rPr>
        <w:t xml:space="preserve"> </w:t>
      </w:r>
      <w:r w:rsidR="00C313C2" w:rsidRPr="00C313C2">
        <w:rPr>
          <w:rFonts w:eastAsia="Calibri" w:cs="Arial"/>
          <w:sz w:val="24"/>
          <w:szCs w:val="24"/>
        </w:rPr>
        <w:t>(</w:t>
      </w:r>
      <w:r w:rsidR="005A513A">
        <w:rPr>
          <w:rFonts w:eastAsia="Calibri" w:cs="Arial"/>
          <w:sz w:val="24"/>
          <w:szCs w:val="24"/>
        </w:rPr>
        <w:t>persone fisiche</w:t>
      </w:r>
      <w:r w:rsidRPr="00D40622">
        <w:rPr>
          <w:rFonts w:eastAsia="Calibri" w:cs="Arial"/>
          <w:sz w:val="24"/>
          <w:szCs w:val="24"/>
        </w:rPr>
        <w:t xml:space="preserve">, Fab Lab, </w:t>
      </w:r>
      <w:r w:rsidR="00C313C2" w:rsidRPr="00C313C2">
        <w:rPr>
          <w:rFonts w:eastAsia="Calibri" w:cs="Arial"/>
          <w:sz w:val="24"/>
          <w:szCs w:val="24"/>
        </w:rPr>
        <w:t>piattaforme</w:t>
      </w:r>
      <w:r w:rsidRPr="00D40622">
        <w:rPr>
          <w:rFonts w:eastAsia="Calibri" w:cs="Arial"/>
          <w:sz w:val="24"/>
          <w:szCs w:val="24"/>
        </w:rPr>
        <w:t xml:space="preserve">, </w:t>
      </w:r>
      <w:r w:rsidR="00C313C2">
        <w:rPr>
          <w:rFonts w:eastAsia="Calibri" w:cs="Arial"/>
          <w:sz w:val="24"/>
          <w:szCs w:val="24"/>
        </w:rPr>
        <w:t xml:space="preserve">produttori di apparecchi </w:t>
      </w:r>
      <w:r w:rsidR="005A513A">
        <w:rPr>
          <w:rFonts w:eastAsia="Calibri" w:cs="Arial"/>
          <w:sz w:val="24"/>
          <w:szCs w:val="24"/>
        </w:rPr>
        <w:t>di</w:t>
      </w:r>
      <w:r w:rsidR="00A92B93">
        <w:rPr>
          <w:rFonts w:eastAsia="Calibri" w:cs="Arial"/>
          <w:sz w:val="24"/>
          <w:szCs w:val="24"/>
        </w:rPr>
        <w:t xml:space="preserve"> digitalizzazione e stampa</w:t>
      </w:r>
      <w:r w:rsidR="00C313C2">
        <w:rPr>
          <w:rFonts w:eastAsia="Calibri" w:cs="Arial"/>
          <w:sz w:val="24"/>
          <w:szCs w:val="24"/>
        </w:rPr>
        <w:t xml:space="preserve"> e di materiali per la stampa</w:t>
      </w:r>
      <w:r w:rsidRPr="00D40622">
        <w:rPr>
          <w:rFonts w:eastAsia="Calibri" w:cs="Arial"/>
          <w:sz w:val="24"/>
          <w:szCs w:val="24"/>
        </w:rPr>
        <w:t>)</w:t>
      </w:r>
      <w:r w:rsidRPr="00D40622">
        <w:rPr>
          <w:rFonts w:eastAsia="Calibri" w:cs="Arial"/>
          <w:b/>
          <w:sz w:val="24"/>
          <w:szCs w:val="24"/>
        </w:rPr>
        <w:t xml:space="preserve"> </w:t>
      </w:r>
    </w:p>
    <w:p w:rsidR="005A513A" w:rsidRPr="00441FE1" w:rsidRDefault="005A513A" w:rsidP="005A513A">
      <w:pPr>
        <w:shd w:val="clear" w:color="auto" w:fill="FFFFFF"/>
        <w:spacing w:after="0" w:line="240" w:lineRule="auto"/>
        <w:ind w:left="1416"/>
        <w:rPr>
          <w:rFonts w:eastAsia="Times New Roman" w:cs="Arial"/>
          <w:sz w:val="24"/>
          <w:szCs w:val="24"/>
          <w:lang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441FE1">
        <w:rPr>
          <w:rFonts w:eastAsia="Times New Roman" w:cs="Arial"/>
          <w:sz w:val="24"/>
          <w:szCs w:val="24"/>
          <w:lang w:eastAsia="it-IT"/>
        </w:rPr>
        <w:t xml:space="preserve"> </w:t>
      </w:r>
      <w:r w:rsidRPr="00441FE1">
        <w:rPr>
          <w:color w:val="008000"/>
          <w:sz w:val="24"/>
          <w:szCs w:val="24"/>
        </w:rPr>
        <w:t xml:space="preserve">Maria Letizia Bixio, Stefan Martin (TBC), Concha Saiz (TBC) </w:t>
      </w:r>
    </w:p>
    <w:p w:rsidR="00D22720" w:rsidRPr="005C4D26" w:rsidRDefault="00D22720" w:rsidP="00D22720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D22720" w:rsidRPr="00D22720" w:rsidRDefault="00D22720" w:rsidP="00D22720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it-IT"/>
        </w:rPr>
      </w:pPr>
      <w:r w:rsidRPr="00D22720">
        <w:rPr>
          <w:rFonts w:eastAsia="Times New Roman" w:cs="Arial"/>
          <w:b/>
          <w:sz w:val="24"/>
          <w:szCs w:val="24"/>
          <w:lang w:eastAsia="it-IT"/>
        </w:rPr>
        <w:t>15.30 - 15.45</w:t>
      </w:r>
      <w:r w:rsidRPr="00D22720">
        <w:rPr>
          <w:rFonts w:eastAsia="Times New Roman" w:cs="Arial"/>
          <w:b/>
          <w:i/>
          <w:sz w:val="24"/>
          <w:szCs w:val="24"/>
          <w:lang w:eastAsia="it-IT"/>
        </w:rPr>
        <w:tab/>
        <w:t>Pausa caffè</w:t>
      </w:r>
    </w:p>
    <w:p w:rsidR="00D40622" w:rsidRPr="00D40622" w:rsidRDefault="00D40622" w:rsidP="00D40622">
      <w:pPr>
        <w:spacing w:after="0" w:line="240" w:lineRule="auto"/>
        <w:ind w:left="1304" w:hanging="1304"/>
        <w:rPr>
          <w:rFonts w:eastAsia="Times New Roman" w:cs="Arial"/>
          <w:b/>
          <w:sz w:val="24"/>
          <w:szCs w:val="24"/>
          <w:lang w:eastAsia="it-IT"/>
        </w:rPr>
      </w:pPr>
    </w:p>
    <w:p w:rsidR="00D40622" w:rsidRPr="00D40622" w:rsidRDefault="00D40622" w:rsidP="00D406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D40622">
        <w:rPr>
          <w:rFonts w:eastAsia="Times New Roman" w:cs="Arial"/>
          <w:b/>
          <w:sz w:val="24"/>
          <w:szCs w:val="24"/>
          <w:lang w:eastAsia="it-IT"/>
        </w:rPr>
        <w:t>1</w:t>
      </w:r>
      <w:r w:rsidR="00D22720">
        <w:rPr>
          <w:rFonts w:eastAsia="Times New Roman" w:cs="Arial"/>
          <w:b/>
          <w:sz w:val="24"/>
          <w:szCs w:val="24"/>
          <w:lang w:eastAsia="it-IT"/>
        </w:rPr>
        <w:t>5.45 - 17.15</w:t>
      </w:r>
      <w:r w:rsidRPr="00D40622">
        <w:rPr>
          <w:rFonts w:eastAsia="Times New Roman" w:cs="Arial"/>
          <w:sz w:val="24"/>
          <w:szCs w:val="24"/>
          <w:lang w:eastAsia="it-IT"/>
        </w:rPr>
        <w:tab/>
      </w:r>
      <w:r w:rsidR="00C313C2" w:rsidRPr="00C313C2">
        <w:rPr>
          <w:rFonts w:eastAsia="Times New Roman" w:cs="Arial"/>
          <w:b/>
          <w:sz w:val="24"/>
          <w:szCs w:val="24"/>
          <w:lang w:eastAsia="it-IT"/>
        </w:rPr>
        <w:t>Analisi legale</w:t>
      </w:r>
      <w:r w:rsidRPr="00D40622">
        <w:rPr>
          <w:rFonts w:eastAsia="Times New Roman" w:cs="Arial"/>
          <w:b/>
          <w:i/>
          <w:sz w:val="24"/>
          <w:szCs w:val="24"/>
          <w:lang w:eastAsia="it-IT"/>
        </w:rPr>
        <w:t xml:space="preserve">: </w:t>
      </w:r>
      <w:r w:rsidR="005A513A">
        <w:rPr>
          <w:rFonts w:eastAsia="Times New Roman" w:cs="Arial"/>
          <w:b/>
          <w:sz w:val="24"/>
          <w:szCs w:val="24"/>
          <w:lang w:eastAsia="it-IT"/>
        </w:rPr>
        <w:t>problemi</w:t>
      </w:r>
      <w:r w:rsidR="00C313C2" w:rsidRPr="00C313C2">
        <w:rPr>
          <w:rFonts w:eastAsia="Times New Roman" w:cs="Arial"/>
          <w:b/>
          <w:sz w:val="24"/>
          <w:szCs w:val="24"/>
          <w:lang w:eastAsia="it-IT"/>
        </w:rPr>
        <w:t xml:space="preserve"> e solutioni</w:t>
      </w:r>
      <w:r w:rsidRPr="00D40622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5A513A">
        <w:rPr>
          <w:rFonts w:eastAsia="Times New Roman" w:cs="Arial"/>
          <w:sz w:val="24"/>
          <w:szCs w:val="24"/>
          <w:lang w:eastAsia="it-IT"/>
        </w:rPr>
        <w:t>(part</w:t>
      </w:r>
      <w:r w:rsidR="00C313C2" w:rsidRPr="005A513A">
        <w:rPr>
          <w:rFonts w:eastAsia="Times New Roman" w:cs="Arial"/>
          <w:sz w:val="24"/>
          <w:szCs w:val="24"/>
          <w:lang w:eastAsia="it-IT"/>
        </w:rPr>
        <w:t>e</w:t>
      </w:r>
      <w:r w:rsidRPr="005A513A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gramStart"/>
      <w:r w:rsidRPr="005A513A">
        <w:rPr>
          <w:rFonts w:eastAsia="Times New Roman" w:cs="Arial"/>
          <w:sz w:val="24"/>
          <w:szCs w:val="24"/>
          <w:lang w:eastAsia="it-IT"/>
        </w:rPr>
        <w:t>2</w:t>
      </w:r>
      <w:proofErr w:type="gramEnd"/>
      <w:r w:rsidRPr="005A513A">
        <w:rPr>
          <w:rFonts w:eastAsia="Times New Roman" w:cs="Arial"/>
          <w:sz w:val="24"/>
          <w:szCs w:val="24"/>
          <w:lang w:eastAsia="it-IT"/>
        </w:rPr>
        <w:t>)</w:t>
      </w:r>
      <w:r w:rsidRPr="00D40622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D40622" w:rsidRPr="00D40622" w:rsidRDefault="005A513A" w:rsidP="001A3A69">
      <w:pPr>
        <w:shd w:val="clear" w:color="auto" w:fill="FFFFFF"/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S</w:t>
      </w:r>
      <w:r w:rsidR="00C313C2" w:rsidRPr="00C313C2">
        <w:rPr>
          <w:rFonts w:eastAsia="Times New Roman" w:cs="Arial"/>
          <w:sz w:val="24"/>
          <w:szCs w:val="24"/>
          <w:lang w:eastAsia="it-IT"/>
        </w:rPr>
        <w:t>trumenti disponibili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>/necessar</w:t>
      </w:r>
      <w:r w:rsidR="00C313C2">
        <w:rPr>
          <w:rFonts w:eastAsia="Times New Roman" w:cs="Arial"/>
          <w:sz w:val="24"/>
          <w:szCs w:val="24"/>
          <w:lang w:eastAsia="it-IT"/>
        </w:rPr>
        <w:t>i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sz w:val="24"/>
          <w:szCs w:val="24"/>
          <w:lang w:eastAsia="it-IT"/>
        </w:rPr>
        <w:t>per coprire le tecnologie 3D.</w:t>
      </w:r>
      <w:r w:rsidR="00C313C2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gramStart"/>
      <w:r w:rsidR="00C313C2" w:rsidRPr="00C27D91">
        <w:rPr>
          <w:rFonts w:eastAsia="Times New Roman" w:cs="Arial"/>
          <w:sz w:val="24"/>
          <w:szCs w:val="24"/>
          <w:lang w:eastAsia="it-IT"/>
        </w:rPr>
        <w:t>Diritti esclusivi</w:t>
      </w:r>
      <w:r>
        <w:rPr>
          <w:rFonts w:eastAsia="Times New Roman" w:cs="Arial"/>
          <w:sz w:val="24"/>
          <w:szCs w:val="24"/>
          <w:lang w:eastAsia="it-IT"/>
        </w:rPr>
        <w:t xml:space="preserve"> vs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sz w:val="24"/>
          <w:szCs w:val="24"/>
          <w:lang w:eastAsia="it-IT"/>
        </w:rPr>
        <w:t>d</w:t>
      </w:r>
      <w:r w:rsidR="00C27D91" w:rsidRPr="00C27D91">
        <w:rPr>
          <w:rFonts w:eastAsia="Times New Roman" w:cs="Arial"/>
          <w:sz w:val="24"/>
          <w:szCs w:val="24"/>
          <w:lang w:eastAsia="it-IT"/>
        </w:rPr>
        <w:t>iritti a remunerazione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(</w:t>
      </w:r>
      <w:r w:rsidR="00C27D91" w:rsidRPr="00C27D91">
        <w:rPr>
          <w:rFonts w:eastAsia="Times New Roman" w:cs="Arial"/>
          <w:sz w:val="24"/>
          <w:szCs w:val="24"/>
          <w:lang w:eastAsia="it-IT"/>
        </w:rPr>
        <w:t>compenso per copia privata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>; reprogra</w:t>
      </w:r>
      <w:r w:rsidR="00C27D91" w:rsidRPr="00C27D91">
        <w:rPr>
          <w:rFonts w:eastAsia="Times New Roman" w:cs="Arial"/>
          <w:sz w:val="24"/>
          <w:szCs w:val="24"/>
          <w:lang w:eastAsia="it-IT"/>
        </w:rPr>
        <w:t>fia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; </w:t>
      </w:r>
      <w:r>
        <w:rPr>
          <w:rFonts w:eastAsia="Times New Roman" w:cs="Arial"/>
          <w:sz w:val="24"/>
          <w:szCs w:val="24"/>
          <w:lang w:eastAsia="it-IT"/>
        </w:rPr>
        <w:t>meccanismi</w:t>
      </w:r>
      <w:r w:rsidR="00C27D91">
        <w:rPr>
          <w:rFonts w:eastAsia="Times New Roman" w:cs="Arial"/>
          <w:sz w:val="24"/>
          <w:szCs w:val="24"/>
          <w:lang w:eastAsia="it-IT"/>
        </w:rPr>
        <w:t xml:space="preserve"> 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ad hoc; </w:t>
      </w:r>
      <w:r w:rsidR="00783244">
        <w:rPr>
          <w:rFonts w:eastAsia="Times New Roman" w:cs="Arial"/>
          <w:sz w:val="24"/>
          <w:szCs w:val="24"/>
          <w:lang w:eastAsia="it-IT"/>
        </w:rPr>
        <w:t>compatibilità con il</w:t>
      </w:r>
      <w:r>
        <w:rPr>
          <w:rFonts w:eastAsia="Times New Roman" w:cs="Arial"/>
          <w:sz w:val="24"/>
          <w:szCs w:val="24"/>
          <w:lang w:eastAsia="it-IT"/>
        </w:rPr>
        <w:t xml:space="preserve"> three step te</w:t>
      </w:r>
      <w:proofErr w:type="gramEnd"/>
      <w:r>
        <w:rPr>
          <w:rFonts w:eastAsia="Times New Roman" w:cs="Arial"/>
          <w:sz w:val="24"/>
          <w:szCs w:val="24"/>
          <w:lang w:eastAsia="it-IT"/>
        </w:rPr>
        <w:t>st). Altre forme di protezione della proprietà intellettuale</w:t>
      </w:r>
      <w:r w:rsidR="001A3A69">
        <w:rPr>
          <w:rFonts w:eastAsia="Times New Roman" w:cs="Arial"/>
          <w:sz w:val="24"/>
          <w:szCs w:val="24"/>
          <w:lang w:eastAsia="it-IT"/>
        </w:rPr>
        <w:t xml:space="preserve">. </w:t>
      </w:r>
      <w:r>
        <w:rPr>
          <w:rFonts w:eastAsia="Times New Roman" w:cs="Arial"/>
          <w:sz w:val="24"/>
          <w:szCs w:val="24"/>
          <w:lang w:eastAsia="it-IT"/>
        </w:rPr>
        <w:t>Misure di pr</w:t>
      </w:r>
      <w:r w:rsidR="00783244">
        <w:rPr>
          <w:rFonts w:eastAsia="Times New Roman" w:cs="Arial"/>
          <w:sz w:val="24"/>
          <w:szCs w:val="24"/>
          <w:lang w:eastAsia="it-IT"/>
        </w:rPr>
        <w:t>otezione tecnologica</w:t>
      </w:r>
      <w:r w:rsidR="001A3A69">
        <w:rPr>
          <w:rFonts w:eastAsia="Times New Roman" w:cs="Arial"/>
          <w:sz w:val="24"/>
          <w:szCs w:val="24"/>
          <w:lang w:eastAsia="it-IT"/>
        </w:rPr>
        <w:t>.</w:t>
      </w:r>
    </w:p>
    <w:p w:rsidR="00D40622" w:rsidRPr="00D40622" w:rsidRDefault="00825A53" w:rsidP="00783244">
      <w:pPr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Probl</w:t>
      </w:r>
      <w:r w:rsidR="00783244" w:rsidRPr="00783244">
        <w:rPr>
          <w:rFonts w:eastAsia="Times New Roman" w:cs="Arial"/>
          <w:sz w:val="24"/>
          <w:szCs w:val="24"/>
          <w:lang w:eastAsia="it-IT"/>
        </w:rPr>
        <w:t xml:space="preserve">emi </w:t>
      </w:r>
      <w:proofErr w:type="gramStart"/>
      <w:r w:rsidR="00783244" w:rsidRPr="00783244">
        <w:rPr>
          <w:rFonts w:eastAsia="Times New Roman" w:cs="Arial"/>
          <w:sz w:val="24"/>
          <w:szCs w:val="24"/>
          <w:lang w:eastAsia="it-IT"/>
        </w:rPr>
        <w:t>relativi al</w:t>
      </w:r>
      <w:proofErr w:type="gramEnd"/>
      <w:r w:rsidR="00783244" w:rsidRPr="00783244">
        <w:rPr>
          <w:rFonts w:eastAsia="Times New Roman" w:cs="Arial"/>
          <w:sz w:val="24"/>
          <w:szCs w:val="24"/>
          <w:lang w:eastAsia="it-IT"/>
        </w:rPr>
        <w:t xml:space="preserve"> brevetto </w:t>
      </w:r>
      <w:r w:rsidR="001A3A69">
        <w:rPr>
          <w:rFonts w:eastAsia="Times New Roman" w:cs="Arial"/>
          <w:sz w:val="24"/>
          <w:szCs w:val="24"/>
          <w:lang w:eastAsia="it-IT"/>
        </w:rPr>
        <w:t>per il disegno industriale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</w:t>
      </w:r>
      <w:r w:rsidR="00783244">
        <w:rPr>
          <w:rFonts w:eastAsia="Times New Roman" w:cs="Arial"/>
          <w:sz w:val="24"/>
          <w:szCs w:val="24"/>
          <w:lang w:eastAsia="it-IT"/>
        </w:rPr>
        <w:t>e al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Gebrauchsmuster </w:t>
      </w:r>
    </w:p>
    <w:p w:rsidR="00D40622" w:rsidRPr="00D40622" w:rsidRDefault="00783244" w:rsidP="00783244">
      <w:pPr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r w:rsidRPr="00D07142">
        <w:rPr>
          <w:rFonts w:eastAsia="Times New Roman" w:cs="Arial"/>
          <w:sz w:val="24"/>
          <w:szCs w:val="24"/>
          <w:lang w:eastAsia="it-IT"/>
        </w:rPr>
        <w:t>Applicabilità di un meccanismo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s</w:t>
      </w:r>
      <w:r w:rsidR="00D40622" w:rsidRPr="00D40622">
        <w:rPr>
          <w:rFonts w:eastAsia="Times New Roman" w:cs="Arial"/>
          <w:i/>
          <w:sz w:val="24"/>
          <w:szCs w:val="24"/>
          <w:lang w:eastAsia="it-IT"/>
        </w:rPr>
        <w:t>ui generis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</w:t>
      </w:r>
      <w:r w:rsidR="00D07142" w:rsidRPr="00D07142">
        <w:rPr>
          <w:rFonts w:eastAsia="Times New Roman" w:cs="Arial"/>
          <w:sz w:val="24"/>
          <w:szCs w:val="24"/>
          <w:lang w:eastAsia="it-IT"/>
        </w:rPr>
        <w:t xml:space="preserve">di gestione collettiva </w:t>
      </w:r>
      <w:proofErr w:type="gramStart"/>
      <w:r w:rsidR="00D07142" w:rsidRPr="00D07142">
        <w:rPr>
          <w:rFonts w:eastAsia="Times New Roman" w:cs="Arial"/>
          <w:sz w:val="24"/>
          <w:szCs w:val="24"/>
          <w:lang w:eastAsia="it-IT"/>
        </w:rPr>
        <w:t>a</w:t>
      </w:r>
      <w:r w:rsidR="00D07142">
        <w:rPr>
          <w:rFonts w:eastAsia="Times New Roman" w:cs="Arial"/>
          <w:sz w:val="24"/>
          <w:szCs w:val="24"/>
          <w:lang w:eastAsia="it-IT"/>
        </w:rPr>
        <w:t>llo</w:t>
      </w:r>
      <w:proofErr w:type="gramEnd"/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</w:t>
      </w:r>
      <w:r w:rsidR="001A3A69">
        <w:rPr>
          <w:rFonts w:eastAsia="Times New Roman" w:cs="Arial"/>
          <w:sz w:val="24"/>
          <w:szCs w:val="24"/>
          <w:lang w:eastAsia="it-IT"/>
        </w:rPr>
        <w:t>Development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&amp; Innova</w:t>
      </w:r>
      <w:r w:rsidR="001A3A69">
        <w:rPr>
          <w:rFonts w:eastAsia="Times New Roman" w:cs="Arial"/>
          <w:sz w:val="24"/>
          <w:szCs w:val="24"/>
          <w:lang w:eastAsia="it-IT"/>
        </w:rPr>
        <w:t>tion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 xml:space="preserve"> (</w:t>
      </w:r>
      <w:r w:rsidR="00D07142">
        <w:rPr>
          <w:rFonts w:eastAsia="Times New Roman" w:cs="Arial"/>
          <w:sz w:val="24"/>
          <w:szCs w:val="24"/>
          <w:lang w:eastAsia="it-IT"/>
        </w:rPr>
        <w:t>brevetti</w:t>
      </w:r>
      <w:r w:rsidR="00D40622" w:rsidRPr="00D40622">
        <w:rPr>
          <w:rFonts w:eastAsia="Times New Roman" w:cs="Arial"/>
          <w:sz w:val="24"/>
          <w:szCs w:val="24"/>
          <w:lang w:eastAsia="it-IT"/>
        </w:rPr>
        <w:t>)</w:t>
      </w:r>
    </w:p>
    <w:p w:rsidR="00D22720" w:rsidRPr="00441FE1" w:rsidRDefault="00D22720" w:rsidP="00D22720">
      <w:pPr>
        <w:shd w:val="clear" w:color="auto" w:fill="FFFFFF"/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441FE1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color w:val="008000"/>
          <w:sz w:val="24"/>
          <w:szCs w:val="24"/>
        </w:rPr>
        <w:t>Alessandro Cogo</w:t>
      </w:r>
      <w:r w:rsidRPr="00441FE1">
        <w:rPr>
          <w:color w:val="008000"/>
          <w:sz w:val="24"/>
          <w:szCs w:val="24"/>
        </w:rPr>
        <w:t xml:space="preserve">, </w:t>
      </w:r>
      <w:r>
        <w:rPr>
          <w:color w:val="008000"/>
          <w:sz w:val="24"/>
          <w:szCs w:val="24"/>
        </w:rPr>
        <w:t>Gaetano Dimita</w:t>
      </w:r>
      <w:r w:rsidRPr="00441FE1">
        <w:rPr>
          <w:color w:val="008000"/>
          <w:sz w:val="24"/>
          <w:szCs w:val="24"/>
        </w:rPr>
        <w:t xml:space="preserve">, </w:t>
      </w:r>
      <w:r>
        <w:rPr>
          <w:color w:val="008000"/>
          <w:sz w:val="24"/>
          <w:szCs w:val="24"/>
        </w:rPr>
        <w:t>Anikò Grad-Gyenge, Tierry Maillard, Keita Sato</w:t>
      </w:r>
      <w:r w:rsidRPr="00441FE1">
        <w:rPr>
          <w:color w:val="008000"/>
          <w:sz w:val="24"/>
          <w:szCs w:val="24"/>
        </w:rPr>
        <w:t xml:space="preserve"> </w:t>
      </w:r>
    </w:p>
    <w:p w:rsidR="00D22720" w:rsidRPr="00D22720" w:rsidRDefault="00D22720" w:rsidP="00D22720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eastAsia="it-IT"/>
        </w:rPr>
        <w:tab/>
      </w:r>
      <w:r w:rsidRPr="00441FE1">
        <w:rPr>
          <w:rFonts w:eastAsia="Times New Roman" w:cs="Arial"/>
          <w:b/>
          <w:i/>
          <w:sz w:val="24"/>
          <w:szCs w:val="24"/>
          <w:lang w:eastAsia="it-IT"/>
        </w:rPr>
        <w:tab/>
      </w:r>
      <w:r w:rsidRPr="00D22720">
        <w:rPr>
          <w:rFonts w:eastAsia="Times New Roman" w:cs="Arial"/>
          <w:b/>
          <w:i/>
          <w:sz w:val="24"/>
          <w:szCs w:val="24"/>
          <w:lang w:eastAsia="it-IT"/>
        </w:rPr>
        <w:t>Discussione plenaria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 w:rsidRPr="00D40622">
        <w:rPr>
          <w:rFonts w:eastAsia="Times New Roman" w:cs="Arial"/>
          <w:b/>
          <w:sz w:val="24"/>
          <w:szCs w:val="24"/>
          <w:lang w:eastAsia="it-IT"/>
        </w:rPr>
        <w:lastRenderedPageBreak/>
        <w:t>17.15 - 17.45</w:t>
      </w:r>
      <w:r w:rsidRPr="00D40622">
        <w:rPr>
          <w:rFonts w:eastAsia="Times New Roman" w:cs="Arial"/>
          <w:b/>
          <w:sz w:val="24"/>
          <w:szCs w:val="24"/>
          <w:lang w:eastAsia="it-IT"/>
        </w:rPr>
        <w:tab/>
      </w:r>
      <w:r w:rsidR="00D22720">
        <w:rPr>
          <w:rFonts w:eastAsia="Times New Roman" w:cs="Arial"/>
          <w:b/>
          <w:sz w:val="24"/>
          <w:szCs w:val="24"/>
          <w:lang w:eastAsia="it-IT"/>
        </w:rPr>
        <w:t>S</w:t>
      </w:r>
      <w:r w:rsidR="00D07142" w:rsidRPr="00D07142">
        <w:rPr>
          <w:rFonts w:eastAsia="Times New Roman" w:cs="Arial"/>
          <w:b/>
          <w:i/>
          <w:sz w:val="24"/>
          <w:szCs w:val="24"/>
          <w:lang w:eastAsia="it-IT"/>
        </w:rPr>
        <w:t>essione di chiusura</w:t>
      </w:r>
    </w:p>
    <w:p w:rsidR="00BC49BE" w:rsidRDefault="00BC49BE" w:rsidP="00BC49BE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D40622" w:rsidRPr="00D40622" w:rsidRDefault="00D40622" w:rsidP="00BC49BE">
      <w:pPr>
        <w:spacing w:after="0" w:line="240" w:lineRule="auto"/>
        <w:rPr>
          <w:sz w:val="24"/>
          <w:szCs w:val="24"/>
        </w:rPr>
      </w:pPr>
      <w:r w:rsidRPr="00D40622">
        <w:rPr>
          <w:rFonts w:eastAsia="Times New Roman" w:cs="Arial"/>
          <w:b/>
          <w:sz w:val="24"/>
          <w:szCs w:val="24"/>
          <w:lang w:eastAsia="it-IT"/>
        </w:rPr>
        <w:t>17.45</w:t>
      </w:r>
      <w:r w:rsidR="00BC49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D07142">
        <w:rPr>
          <w:rFonts w:eastAsia="Times New Roman" w:cs="Arial"/>
          <w:b/>
          <w:sz w:val="24"/>
          <w:szCs w:val="24"/>
          <w:lang w:eastAsia="it-IT"/>
        </w:rPr>
        <w:t>-</w:t>
      </w:r>
      <w:r w:rsidR="00BC49BE">
        <w:rPr>
          <w:rFonts w:eastAsia="Times New Roman" w:cs="Arial"/>
          <w:b/>
          <w:sz w:val="24"/>
          <w:szCs w:val="24"/>
          <w:lang w:eastAsia="it-IT"/>
        </w:rPr>
        <w:t xml:space="preserve"> 18.45</w:t>
      </w:r>
      <w:r w:rsidRPr="00D40622">
        <w:rPr>
          <w:rFonts w:eastAsia="Times New Roman" w:cs="Arial"/>
          <w:b/>
          <w:sz w:val="24"/>
          <w:szCs w:val="24"/>
          <w:lang w:eastAsia="it-IT"/>
        </w:rPr>
        <w:tab/>
      </w:r>
      <w:r w:rsidR="00D07142">
        <w:rPr>
          <w:rFonts w:eastAsia="Times New Roman" w:cs="Arial"/>
          <w:b/>
          <w:sz w:val="24"/>
          <w:szCs w:val="24"/>
          <w:lang w:eastAsia="it-IT"/>
        </w:rPr>
        <w:t>Assemblea Generale ALAI</w:t>
      </w:r>
    </w:p>
    <w:sectPr w:rsidR="00D40622" w:rsidRPr="00D40622" w:rsidSect="00D2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8D" w:rsidRDefault="00691E8D" w:rsidP="00513EB3">
      <w:pPr>
        <w:spacing w:after="0" w:line="240" w:lineRule="auto"/>
      </w:pPr>
      <w:r>
        <w:separator/>
      </w:r>
    </w:p>
  </w:endnote>
  <w:endnote w:type="continuationSeparator" w:id="0">
    <w:p w:rsidR="00691E8D" w:rsidRDefault="00691E8D" w:rsidP="0051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8F" w:rsidRDefault="0049048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766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5D4" w:rsidRDefault="0050271F">
        <w:pPr>
          <w:pStyle w:val="Pidipagina"/>
          <w:jc w:val="right"/>
        </w:pPr>
        <w:r w:rsidRPr="00513EB3">
          <w:rPr>
            <w:sz w:val="24"/>
            <w:szCs w:val="24"/>
          </w:rPr>
          <w:fldChar w:fldCharType="begin"/>
        </w:r>
        <w:r w:rsidR="003205D4" w:rsidRPr="00513EB3">
          <w:rPr>
            <w:sz w:val="24"/>
            <w:szCs w:val="24"/>
          </w:rPr>
          <w:instrText xml:space="preserve"> PAGE   \* MERGEFORMAT </w:instrText>
        </w:r>
        <w:r w:rsidRPr="00513EB3">
          <w:rPr>
            <w:sz w:val="24"/>
            <w:szCs w:val="24"/>
          </w:rPr>
          <w:fldChar w:fldCharType="separate"/>
        </w:r>
        <w:r w:rsidR="00752AA8">
          <w:rPr>
            <w:noProof/>
            <w:sz w:val="24"/>
            <w:szCs w:val="24"/>
          </w:rPr>
          <w:t>2</w:t>
        </w:r>
        <w:r w:rsidRPr="00513EB3">
          <w:rPr>
            <w:noProof/>
            <w:sz w:val="24"/>
            <w:szCs w:val="24"/>
          </w:rPr>
          <w:fldChar w:fldCharType="end"/>
        </w:r>
      </w:p>
    </w:sdtContent>
  </w:sdt>
  <w:p w:rsidR="0049048F" w:rsidRPr="0049048F" w:rsidRDefault="0049048F" w:rsidP="0049048F">
    <w:pPr>
      <w:pStyle w:val="Pidipagina"/>
      <w:ind w:right="360"/>
      <w:rPr>
        <w:rFonts w:ascii="Calibri" w:hAnsi="Calibri"/>
      </w:rPr>
    </w:pPr>
    <w:r w:rsidRPr="0049048F">
      <w:rPr>
        <w:b/>
      </w:rPr>
      <w:t xml:space="preserve">Alai </w:t>
    </w:r>
    <w:r w:rsidRPr="0049048F">
      <w:rPr>
        <w:rFonts w:ascii="Calibri" w:hAnsi="Calibri"/>
        <w:b/>
      </w:rPr>
      <w:t>Italia srl</w:t>
    </w:r>
    <w:r w:rsidRPr="0049048F">
      <w:rPr>
        <w:rFonts w:ascii="Calibri" w:hAnsi="Calibri"/>
      </w:rPr>
      <w:t xml:space="preserve">  Viale della Letteratura, 30  00144 Roma  </w:t>
    </w:r>
    <w:hyperlink r:id="rId1" w:history="1">
      <w:r w:rsidRPr="0049048F">
        <w:rPr>
          <w:rStyle w:val="Collegamentoipertestuale"/>
          <w:rFonts w:ascii="Calibri" w:hAnsi="Calibri"/>
        </w:rPr>
        <w:t>www.alai-italia.it</w:t>
      </w:r>
    </w:hyperlink>
    <w:r w:rsidRPr="0049048F">
      <w:rPr>
        <w:rFonts w:ascii="Calibri" w:hAnsi="Calibri"/>
      </w:rPr>
      <w:t xml:space="preserve">; </w:t>
    </w:r>
    <w:hyperlink r:id="rId2" w:history="1">
      <w:r w:rsidRPr="0049048F">
        <w:rPr>
          <w:rStyle w:val="Collegamentoipertestuale"/>
          <w:rFonts w:ascii="Calibri" w:hAnsi="Calibri"/>
        </w:rPr>
        <w:t>alai@siae.it</w:t>
      </w:r>
    </w:hyperlink>
    <w:r w:rsidRPr="0049048F">
      <w:rPr>
        <w:rFonts w:ascii="Calibri" w:hAnsi="Calibri"/>
      </w:rPr>
      <w:t xml:space="preserve">; </w:t>
    </w:r>
    <w:hyperlink r:id="rId3" w:history="1">
      <w:r w:rsidRPr="0049048F">
        <w:rPr>
          <w:rStyle w:val="Collegamentoipertestuale"/>
          <w:rFonts w:ascii="Calibri" w:hAnsi="Calibri"/>
        </w:rPr>
        <w:t>www.alai2016.org</w:t>
      </w:r>
    </w:hyperlink>
  </w:p>
  <w:p w:rsidR="0049048F" w:rsidRPr="0049048F" w:rsidRDefault="0049048F" w:rsidP="0049048F">
    <w:pPr>
      <w:rPr>
        <w:rFonts w:ascii="Calibri" w:hAnsi="Calibri" w:cs="Arial"/>
      </w:rPr>
    </w:pPr>
    <w:r w:rsidRPr="0049048F">
      <w:rPr>
        <w:rFonts w:ascii="Calibri" w:hAnsi="Calibri" w:cs="Arial"/>
        <w:b/>
        <w:bCs/>
      </w:rPr>
      <w:t xml:space="preserve">AIM Congress Srl  </w:t>
    </w:r>
    <w:r w:rsidRPr="0049048F">
      <w:rPr>
        <w:rFonts w:ascii="Calibri" w:hAnsi="Calibri" w:cs="Arial"/>
      </w:rPr>
      <w:t xml:space="preserve">Via Flaminia, 1068 -00189 Roma </w:t>
    </w:r>
    <w:hyperlink r:id="rId4" w:history="1">
      <w:r w:rsidRPr="0049048F">
        <w:rPr>
          <w:rStyle w:val="Collegamentoipertestuale"/>
          <w:rFonts w:ascii="Calibri" w:hAnsi="Calibri" w:cs="Arial"/>
        </w:rPr>
        <w:t>alai2016@aimgroup.eu</w:t>
      </w:r>
    </w:hyperlink>
    <w:r w:rsidRPr="0049048F">
      <w:rPr>
        <w:rFonts w:ascii="Calibri" w:hAnsi="Calibri" w:cs="Arial"/>
      </w:rPr>
      <w:t>T +39 06330531F +39 0633053229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8F" w:rsidRDefault="0049048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8D" w:rsidRDefault="00691E8D" w:rsidP="00513EB3">
      <w:pPr>
        <w:spacing w:after="0" w:line="240" w:lineRule="auto"/>
      </w:pPr>
      <w:r>
        <w:separator/>
      </w:r>
    </w:p>
  </w:footnote>
  <w:footnote w:type="continuationSeparator" w:id="0">
    <w:p w:rsidR="00691E8D" w:rsidRDefault="00691E8D" w:rsidP="0051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8F" w:rsidRDefault="0049048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8F" w:rsidRDefault="0049048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8F" w:rsidRDefault="0049048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48"/>
    <w:multiLevelType w:val="multilevel"/>
    <w:tmpl w:val="3F587DA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4D2128D"/>
    <w:multiLevelType w:val="hybridMultilevel"/>
    <w:tmpl w:val="B70E422A"/>
    <w:lvl w:ilvl="0" w:tplc="83ACBEA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2AF120E"/>
    <w:multiLevelType w:val="multilevel"/>
    <w:tmpl w:val="C5BC3EEE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E2"/>
    <w:rsid w:val="001013D6"/>
    <w:rsid w:val="001314C6"/>
    <w:rsid w:val="001320F0"/>
    <w:rsid w:val="00151B87"/>
    <w:rsid w:val="001A3A69"/>
    <w:rsid w:val="001D132F"/>
    <w:rsid w:val="0023408D"/>
    <w:rsid w:val="00255796"/>
    <w:rsid w:val="00266E1E"/>
    <w:rsid w:val="002F3EE0"/>
    <w:rsid w:val="003205D4"/>
    <w:rsid w:val="00327AE2"/>
    <w:rsid w:val="00336297"/>
    <w:rsid w:val="00377B0A"/>
    <w:rsid w:val="003826CF"/>
    <w:rsid w:val="003B1523"/>
    <w:rsid w:val="00441205"/>
    <w:rsid w:val="0046142A"/>
    <w:rsid w:val="0049048F"/>
    <w:rsid w:val="004B476D"/>
    <w:rsid w:val="004E06CA"/>
    <w:rsid w:val="0050271F"/>
    <w:rsid w:val="00513EB3"/>
    <w:rsid w:val="00557F6F"/>
    <w:rsid w:val="005A513A"/>
    <w:rsid w:val="005C4D26"/>
    <w:rsid w:val="00660FA5"/>
    <w:rsid w:val="006911AC"/>
    <w:rsid w:val="00691E8D"/>
    <w:rsid w:val="00752AA8"/>
    <w:rsid w:val="00783244"/>
    <w:rsid w:val="007C3E7A"/>
    <w:rsid w:val="007C5C63"/>
    <w:rsid w:val="00825A53"/>
    <w:rsid w:val="00A7109E"/>
    <w:rsid w:val="00A92B93"/>
    <w:rsid w:val="00AE1E2D"/>
    <w:rsid w:val="00BC49BE"/>
    <w:rsid w:val="00BD2CD3"/>
    <w:rsid w:val="00C27D91"/>
    <w:rsid w:val="00C313C2"/>
    <w:rsid w:val="00D07142"/>
    <w:rsid w:val="00D22720"/>
    <w:rsid w:val="00D366C2"/>
    <w:rsid w:val="00D40622"/>
    <w:rsid w:val="00DE55D7"/>
    <w:rsid w:val="00E9706B"/>
    <w:rsid w:val="00EA767D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E2"/>
  </w:style>
  <w:style w:type="paragraph" w:styleId="Titolo1">
    <w:name w:val="heading 1"/>
    <w:basedOn w:val="Normale"/>
    <w:next w:val="Normale"/>
    <w:link w:val="Heading1Char"/>
    <w:uiPriority w:val="9"/>
    <w:qFormat/>
    <w:rsid w:val="00660FA5"/>
    <w:pPr>
      <w:keepNext/>
      <w:keepLines/>
      <w:spacing w:before="480" w:after="0" w:line="240" w:lineRule="auto"/>
      <w:jc w:val="center"/>
      <w:outlineLvl w:val="0"/>
    </w:pPr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atterepredefinitoparagrafo"/>
    <w:link w:val="Titolo1"/>
    <w:uiPriority w:val="9"/>
    <w:rsid w:val="00660FA5"/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paragraph" w:styleId="Intestazione">
    <w:name w:val="header"/>
    <w:basedOn w:val="Normale"/>
    <w:link w:val="HeaderChar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atterepredefinitoparagrafo"/>
    <w:link w:val="Intestazione"/>
    <w:uiPriority w:val="99"/>
    <w:rsid w:val="00513EB3"/>
  </w:style>
  <w:style w:type="paragraph" w:styleId="Pidipagina">
    <w:name w:val="footer"/>
    <w:basedOn w:val="Normale"/>
    <w:link w:val="FooterChar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atterepredefinitoparagrafo"/>
    <w:link w:val="Pidipagina"/>
    <w:uiPriority w:val="99"/>
    <w:rsid w:val="00513EB3"/>
  </w:style>
  <w:style w:type="paragraph" w:styleId="Paragrafoelenco">
    <w:name w:val="List Paragraph"/>
    <w:basedOn w:val="Normale"/>
    <w:uiPriority w:val="34"/>
    <w:qFormat/>
    <w:rsid w:val="007C5C6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90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E2"/>
  </w:style>
  <w:style w:type="paragraph" w:styleId="Titolo1">
    <w:name w:val="heading 1"/>
    <w:basedOn w:val="Normale"/>
    <w:next w:val="Normale"/>
    <w:link w:val="Heading1Char"/>
    <w:uiPriority w:val="9"/>
    <w:qFormat/>
    <w:rsid w:val="00660FA5"/>
    <w:pPr>
      <w:keepNext/>
      <w:keepLines/>
      <w:spacing w:before="480" w:after="0" w:line="240" w:lineRule="auto"/>
      <w:jc w:val="center"/>
      <w:outlineLvl w:val="0"/>
    </w:pPr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atterepredefinitoparagrafo"/>
    <w:link w:val="Titolo1"/>
    <w:uiPriority w:val="9"/>
    <w:rsid w:val="00660FA5"/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paragraph" w:styleId="Intestazione">
    <w:name w:val="header"/>
    <w:basedOn w:val="Normale"/>
    <w:link w:val="HeaderChar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atterepredefinitoparagrafo"/>
    <w:link w:val="Intestazione"/>
    <w:uiPriority w:val="99"/>
    <w:rsid w:val="00513EB3"/>
  </w:style>
  <w:style w:type="paragraph" w:styleId="Pidipagina">
    <w:name w:val="footer"/>
    <w:basedOn w:val="Normale"/>
    <w:link w:val="FooterChar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atterepredefinitoparagrafo"/>
    <w:link w:val="Pidipagina"/>
    <w:uiPriority w:val="99"/>
    <w:rsid w:val="00513EB3"/>
  </w:style>
  <w:style w:type="paragraph" w:styleId="Paragrafoelenco">
    <w:name w:val="List Paragraph"/>
    <w:basedOn w:val="Normale"/>
    <w:uiPriority w:val="34"/>
    <w:qFormat/>
    <w:rsid w:val="007C5C6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90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i2016.org" TargetMode="External"/><Relationship Id="rId4" Type="http://schemas.openxmlformats.org/officeDocument/2006/relationships/hyperlink" Target="mailto:alai2016@aimgroup.eu" TargetMode="External"/><Relationship Id="rId1" Type="http://schemas.openxmlformats.org/officeDocument/2006/relationships/hyperlink" Target="http://www.alai-italia.it" TargetMode="External"/><Relationship Id="rId2" Type="http://schemas.openxmlformats.org/officeDocument/2006/relationships/hyperlink" Target="mailto:alai@sia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3355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MARIA ROSSI</dc:creator>
  <cp:lastModifiedBy>Stefania Ercolani</cp:lastModifiedBy>
  <cp:revision>2</cp:revision>
  <dcterms:created xsi:type="dcterms:W3CDTF">2015-12-02T16:59:00Z</dcterms:created>
  <dcterms:modified xsi:type="dcterms:W3CDTF">2015-12-02T16:59:00Z</dcterms:modified>
</cp:coreProperties>
</file>